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38" w:rsidRDefault="00687F38" w:rsidP="0068320C">
      <w:pPr>
        <w:spacing w:after="960"/>
      </w:pPr>
    </w:p>
    <w:p w:rsidR="005B0DB5" w:rsidRPr="00C67F69" w:rsidRDefault="005B0DB5" w:rsidP="005B0DB5">
      <w:pPr>
        <w:snapToGrid w:val="0"/>
        <w:spacing w:before="240" w:line="480" w:lineRule="atLeast"/>
        <w:jc w:val="center"/>
        <w:rPr>
          <w:rFonts w:ascii="標楷體" w:eastAsia="標楷體" w:hAnsi="標楷體"/>
          <w:sz w:val="72"/>
          <w:szCs w:val="72"/>
        </w:rPr>
      </w:pPr>
      <w:r w:rsidRPr="005B0DB5">
        <w:rPr>
          <w:rFonts w:ascii="標楷體" w:eastAsia="標楷體" w:hAnsi="標楷體" w:hint="eastAsia"/>
          <w:spacing w:val="90"/>
          <w:kern w:val="0"/>
          <w:sz w:val="72"/>
          <w:szCs w:val="72"/>
          <w:fitText w:val="7201" w:id="923503360"/>
        </w:rPr>
        <w:t>國立臺北商業大學</w:t>
      </w:r>
    </w:p>
    <w:p w:rsidR="00C67F69" w:rsidRPr="00C67F69" w:rsidRDefault="00687F38" w:rsidP="0068320C">
      <w:pPr>
        <w:snapToGrid w:val="0"/>
        <w:spacing w:before="240" w:line="480" w:lineRule="atLeast"/>
        <w:jc w:val="center"/>
        <w:rPr>
          <w:rFonts w:ascii="標楷體" w:eastAsia="標楷體" w:hAnsi="標楷體"/>
          <w:sz w:val="72"/>
          <w:szCs w:val="72"/>
        </w:rPr>
      </w:pPr>
      <w:r w:rsidRPr="00C67F69">
        <w:rPr>
          <w:rFonts w:ascii="標楷體" w:eastAsia="標楷體" w:hAnsi="標楷體" w:hint="eastAsia"/>
          <w:sz w:val="72"/>
          <w:szCs w:val="72"/>
        </w:rPr>
        <w:t>五專企管科</w:t>
      </w:r>
      <w:r w:rsidR="00907D0C">
        <w:rPr>
          <w:rFonts w:ascii="標楷體" w:eastAsia="標楷體" w:hAnsi="標楷體" w:hint="eastAsia"/>
          <w:sz w:val="72"/>
          <w:szCs w:val="72"/>
        </w:rPr>
        <w:t>10</w:t>
      </w:r>
      <w:r w:rsidR="00773FF9">
        <w:rPr>
          <w:rFonts w:ascii="標楷體" w:eastAsia="標楷體" w:hAnsi="標楷體" w:hint="eastAsia"/>
          <w:sz w:val="72"/>
          <w:szCs w:val="72"/>
        </w:rPr>
        <w:t>6</w:t>
      </w:r>
      <w:r w:rsidRPr="00C67F69">
        <w:rPr>
          <w:rFonts w:ascii="標楷體" w:eastAsia="標楷體" w:hAnsi="標楷體" w:hint="eastAsia"/>
          <w:sz w:val="72"/>
          <w:szCs w:val="72"/>
        </w:rPr>
        <w:t>學年度</w:t>
      </w:r>
    </w:p>
    <w:p w:rsidR="00C67F69" w:rsidRDefault="00C67F69" w:rsidP="00C67F69">
      <w:pPr>
        <w:spacing w:before="1800"/>
      </w:pPr>
    </w:p>
    <w:p w:rsidR="00687F38" w:rsidRPr="00703B98" w:rsidRDefault="00687F38" w:rsidP="0068320C">
      <w:pPr>
        <w:snapToGrid w:val="0"/>
        <w:spacing w:before="240" w:line="480" w:lineRule="atLeast"/>
        <w:jc w:val="center"/>
        <w:rPr>
          <w:rFonts w:ascii="標楷體" w:eastAsia="標楷體" w:hAnsi="標楷體"/>
          <w:sz w:val="96"/>
          <w:szCs w:val="96"/>
        </w:rPr>
      </w:pPr>
      <w:r w:rsidRPr="00703B98">
        <w:rPr>
          <w:rFonts w:ascii="標楷體" w:eastAsia="標楷體" w:hAnsi="標楷體" w:hint="eastAsia"/>
          <w:sz w:val="96"/>
          <w:szCs w:val="96"/>
        </w:rPr>
        <w:t>新生</w:t>
      </w:r>
      <w:r w:rsidR="00907D0C">
        <w:rPr>
          <w:rFonts w:ascii="標楷體" w:eastAsia="標楷體" w:hAnsi="標楷體" w:hint="eastAsia"/>
          <w:sz w:val="96"/>
          <w:szCs w:val="96"/>
        </w:rPr>
        <w:t>手冊</w:t>
      </w:r>
    </w:p>
    <w:p w:rsidR="00687F38" w:rsidRDefault="00687F38" w:rsidP="00E75CE9">
      <w:pPr>
        <w:spacing w:before="4200"/>
      </w:pPr>
    </w:p>
    <w:p w:rsidR="0068320C" w:rsidRPr="0068320C" w:rsidRDefault="00C67F69" w:rsidP="0068320C">
      <w:pPr>
        <w:snapToGrid w:val="0"/>
        <w:spacing w:before="120" w:line="48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一</w:t>
      </w:r>
      <w:r w:rsidR="000E0F58">
        <w:rPr>
          <w:rFonts w:eastAsia="標楷體" w:hint="eastAsia"/>
          <w:sz w:val="48"/>
          <w:szCs w:val="48"/>
        </w:rPr>
        <w:t>年級</w:t>
      </w:r>
      <w:r w:rsidR="0068320C" w:rsidRPr="0068320C">
        <w:rPr>
          <w:rFonts w:eastAsia="標楷體" w:hint="eastAsia"/>
          <w:sz w:val="48"/>
          <w:szCs w:val="48"/>
        </w:rPr>
        <w:t>導師：盧益祥</w:t>
      </w:r>
    </w:p>
    <w:p w:rsidR="0068320C" w:rsidRPr="0068320C" w:rsidRDefault="00907D0C" w:rsidP="0068320C">
      <w:pPr>
        <w:snapToGrid w:val="0"/>
        <w:spacing w:before="120" w:line="480" w:lineRule="atLeast"/>
        <w:jc w:val="center"/>
        <w:rPr>
          <w:rFonts w:eastAsia="標楷體"/>
          <w:sz w:val="48"/>
          <w:szCs w:val="48"/>
        </w:rPr>
      </w:pPr>
      <w:r>
        <w:rPr>
          <w:rFonts w:eastAsia="標楷體" w:hint="eastAsia"/>
          <w:sz w:val="48"/>
          <w:szCs w:val="48"/>
        </w:rPr>
        <w:t>10</w:t>
      </w:r>
      <w:r w:rsidR="00773FF9">
        <w:rPr>
          <w:rFonts w:eastAsia="標楷體" w:hint="eastAsia"/>
          <w:sz w:val="48"/>
          <w:szCs w:val="48"/>
        </w:rPr>
        <w:t>6</w:t>
      </w:r>
      <w:r w:rsidR="0068320C" w:rsidRPr="0068320C">
        <w:rPr>
          <w:rFonts w:eastAsia="標楷體" w:hint="eastAsia"/>
          <w:sz w:val="48"/>
          <w:szCs w:val="48"/>
        </w:rPr>
        <w:t>年</w:t>
      </w:r>
      <w:r w:rsidR="00E21A03">
        <w:rPr>
          <w:rFonts w:eastAsia="標楷體" w:hint="eastAsia"/>
          <w:sz w:val="48"/>
          <w:szCs w:val="48"/>
        </w:rPr>
        <w:t>9</w:t>
      </w:r>
      <w:r w:rsidR="0068320C" w:rsidRPr="0068320C">
        <w:rPr>
          <w:rFonts w:eastAsia="標楷體" w:hint="eastAsia"/>
          <w:sz w:val="48"/>
          <w:szCs w:val="48"/>
        </w:rPr>
        <w:t>月</w:t>
      </w:r>
      <w:r w:rsidR="00773FF9">
        <w:rPr>
          <w:rFonts w:eastAsia="標楷體" w:hint="eastAsia"/>
          <w:sz w:val="48"/>
          <w:szCs w:val="48"/>
        </w:rPr>
        <w:t>14</w:t>
      </w:r>
      <w:r w:rsidR="0068320C" w:rsidRPr="0068320C">
        <w:rPr>
          <w:rFonts w:eastAsia="標楷體" w:hint="eastAsia"/>
          <w:sz w:val="48"/>
          <w:szCs w:val="48"/>
        </w:rPr>
        <w:t>日</w:t>
      </w:r>
    </w:p>
    <w:p w:rsidR="005B0DB5" w:rsidRPr="0068320C" w:rsidRDefault="0068320C" w:rsidP="005B0DB5">
      <w:pPr>
        <w:jc w:val="center"/>
        <w:rPr>
          <w:rFonts w:ascii="標楷體" w:eastAsia="標楷體" w:hAnsi="標楷體"/>
          <w:sz w:val="48"/>
          <w:szCs w:val="48"/>
        </w:rPr>
      </w:pPr>
      <w:r>
        <w:br w:type="page"/>
      </w:r>
      <w:r w:rsidR="005B0DB5" w:rsidRPr="0068320C">
        <w:rPr>
          <w:rFonts w:ascii="標楷體" w:eastAsia="標楷體" w:hAnsi="標楷體" w:hint="eastAsia"/>
          <w:sz w:val="48"/>
          <w:szCs w:val="48"/>
        </w:rPr>
        <w:lastRenderedPageBreak/>
        <w:t>目錄</w:t>
      </w:r>
    </w:p>
    <w:p w:rsidR="00B161DA" w:rsidRDefault="005B0DB5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r w:rsidRPr="00B16074">
        <w:fldChar w:fldCharType="begin"/>
      </w:r>
      <w:r w:rsidRPr="00B16074">
        <w:instrText xml:space="preserve"> TOC \o "1-2" \h \z \u </w:instrText>
      </w:r>
      <w:r w:rsidRPr="00B16074">
        <w:fldChar w:fldCharType="separate"/>
      </w:r>
      <w:hyperlink w:anchor="_Toc423525663" w:history="1">
        <w:r w:rsidR="00B161DA" w:rsidRPr="00925FEF">
          <w:rPr>
            <w:rStyle w:val="a9"/>
            <w:rFonts w:hint="eastAsia"/>
          </w:rPr>
          <w:t>壹、大專特色</w:t>
        </w:r>
        <w:r w:rsidR="00B161DA">
          <w:rPr>
            <w:webHidden/>
          </w:rPr>
          <w:tab/>
        </w:r>
        <w:r w:rsidR="00B161DA">
          <w:rPr>
            <w:webHidden/>
          </w:rPr>
          <w:fldChar w:fldCharType="begin"/>
        </w:r>
        <w:r w:rsidR="00B161DA">
          <w:rPr>
            <w:webHidden/>
          </w:rPr>
          <w:instrText xml:space="preserve"> PAGEREF _Toc423525663 \h </w:instrText>
        </w:r>
        <w:r w:rsidR="00B161DA">
          <w:rPr>
            <w:webHidden/>
          </w:rPr>
        </w:r>
        <w:r w:rsidR="00B161DA">
          <w:rPr>
            <w:webHidden/>
          </w:rPr>
          <w:fldChar w:fldCharType="separate"/>
        </w:r>
        <w:r w:rsidR="00BC73E1">
          <w:rPr>
            <w:rFonts w:hint="eastAsia"/>
            <w:webHidden/>
          </w:rPr>
          <w:t>一</w:t>
        </w:r>
        <w:r w:rsidR="00B161DA">
          <w:rPr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64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一、多元發展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_Toc423525664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一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65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二、獨立自主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_Toc423525665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一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66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三、未來發展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_Toc423525666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一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23525667" w:history="1">
        <w:r w:rsidR="00B161DA" w:rsidRPr="00925FEF">
          <w:rPr>
            <w:rStyle w:val="a9"/>
            <w:rFonts w:hint="eastAsia"/>
          </w:rPr>
          <w:t>貳、企業管理科特色</w:t>
        </w:r>
        <w:r w:rsidR="00B161DA">
          <w:rPr>
            <w:webHidden/>
          </w:rPr>
          <w:tab/>
        </w:r>
        <w:r w:rsidR="00B161DA">
          <w:rPr>
            <w:webHidden/>
          </w:rPr>
          <w:fldChar w:fldCharType="begin"/>
        </w:r>
        <w:r w:rsidR="00B161DA">
          <w:rPr>
            <w:webHidden/>
          </w:rPr>
          <w:instrText xml:space="preserve"> PAGEREF _Toc423525667 \h </w:instrText>
        </w:r>
        <w:r w:rsidR="00B161DA">
          <w:rPr>
            <w:webHidden/>
          </w:rPr>
        </w:r>
        <w:r w:rsidR="00B161DA">
          <w:rPr>
            <w:webHidden/>
          </w:rPr>
          <w:fldChar w:fldCharType="separate"/>
        </w:r>
        <w:r w:rsidR="00BC73E1">
          <w:rPr>
            <w:rFonts w:hint="eastAsia"/>
            <w:webHidden/>
          </w:rPr>
          <w:t>二</w:t>
        </w:r>
        <w:r w:rsidR="00B161DA">
          <w:rPr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68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一、多元發展的工作機會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_Toc423525668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二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69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二、培養解決問題的能力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_Toc423525669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二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0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三、培養管理工作的能力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_Toc423525670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二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23525671" w:history="1">
        <w:r w:rsidR="00B161DA" w:rsidRPr="00925FEF">
          <w:rPr>
            <w:rStyle w:val="a9"/>
            <w:rFonts w:hint="eastAsia"/>
          </w:rPr>
          <w:t>參、學校的重要規定</w:t>
        </w:r>
        <w:r w:rsidR="00B161DA">
          <w:rPr>
            <w:webHidden/>
          </w:rPr>
          <w:tab/>
        </w:r>
        <w:r w:rsidR="00B161DA">
          <w:rPr>
            <w:webHidden/>
          </w:rPr>
          <w:fldChar w:fldCharType="begin"/>
        </w:r>
        <w:r w:rsidR="00B161DA">
          <w:rPr>
            <w:webHidden/>
          </w:rPr>
          <w:instrText xml:space="preserve"> PAGEREF _Toc423525671 \h </w:instrText>
        </w:r>
        <w:r w:rsidR="00B161DA">
          <w:rPr>
            <w:webHidden/>
          </w:rPr>
        </w:r>
        <w:r w:rsidR="00B161DA">
          <w:rPr>
            <w:webHidden/>
          </w:rPr>
          <w:fldChar w:fldCharType="separate"/>
        </w:r>
        <w:r w:rsidR="00BC73E1">
          <w:rPr>
            <w:rFonts w:hint="eastAsia"/>
            <w:webHidden/>
          </w:rPr>
          <w:t>二</w:t>
        </w:r>
        <w:r w:rsidR="00B161DA">
          <w:rPr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2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一、學業規定</w:t>
        </w:r>
        <w:bookmarkStart w:id="0" w:name="_GoBack"/>
        <w:bookmarkEnd w:id="0"/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_Toc423525672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二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3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二、出勤規定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_Toc423525673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二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23525674" w:history="1">
        <w:r w:rsidR="00B161DA" w:rsidRPr="00925FEF">
          <w:rPr>
            <w:rStyle w:val="a9"/>
            <w:rFonts w:hint="eastAsia"/>
          </w:rPr>
          <w:t>肆、班級制度</w:t>
        </w:r>
        <w:r w:rsidR="00B161DA">
          <w:rPr>
            <w:webHidden/>
          </w:rPr>
          <w:tab/>
        </w:r>
        <w:r w:rsidR="00B161DA">
          <w:rPr>
            <w:webHidden/>
          </w:rPr>
          <w:fldChar w:fldCharType="begin"/>
        </w:r>
        <w:r w:rsidR="00B161DA">
          <w:rPr>
            <w:webHidden/>
          </w:rPr>
          <w:instrText xml:space="preserve"> PAGEREF _Toc423525674 \h </w:instrText>
        </w:r>
        <w:r w:rsidR="00B161DA">
          <w:rPr>
            <w:webHidden/>
          </w:rPr>
        </w:r>
        <w:r w:rsidR="00B161DA">
          <w:rPr>
            <w:webHidden/>
          </w:rPr>
          <w:fldChar w:fldCharType="separate"/>
        </w:r>
        <w:r w:rsidR="00BC73E1">
          <w:rPr>
            <w:rFonts w:hint="eastAsia"/>
            <w:webHidden/>
          </w:rPr>
          <w:t>三</w:t>
        </w:r>
        <w:r w:rsidR="00B161DA">
          <w:rPr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5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一、編組暨座位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_Toc423525675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三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6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二、各幹部組的工作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_Toc423525676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三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7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三、選任班級幹部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_Toc423525677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四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78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四、制度的特色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_Toc423525678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四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10"/>
        <w:rPr>
          <w:rFonts w:asciiTheme="minorHAnsi" w:eastAsiaTheme="minorEastAsia" w:hAnsiTheme="minorHAnsi" w:cstheme="minorBidi"/>
          <w:b w:val="0"/>
          <w:bCs w:val="0"/>
          <w:caps w:val="0"/>
          <w:szCs w:val="22"/>
        </w:rPr>
      </w:pPr>
      <w:hyperlink w:anchor="_Toc423525679" w:history="1">
        <w:r w:rsidR="00B161DA" w:rsidRPr="00925FEF">
          <w:rPr>
            <w:rStyle w:val="a9"/>
            <w:rFonts w:hint="eastAsia"/>
          </w:rPr>
          <w:t>伍、各項資訊的獲得方式</w:t>
        </w:r>
        <w:r w:rsidR="00B161DA">
          <w:rPr>
            <w:webHidden/>
          </w:rPr>
          <w:tab/>
        </w:r>
        <w:r w:rsidR="00B161DA">
          <w:rPr>
            <w:webHidden/>
          </w:rPr>
          <w:fldChar w:fldCharType="begin"/>
        </w:r>
        <w:r w:rsidR="00B161DA">
          <w:rPr>
            <w:webHidden/>
          </w:rPr>
          <w:instrText xml:space="preserve"> PAGEREF _Toc423525679 \h </w:instrText>
        </w:r>
        <w:r w:rsidR="00B161DA">
          <w:rPr>
            <w:webHidden/>
          </w:rPr>
        </w:r>
        <w:r w:rsidR="00B161DA">
          <w:rPr>
            <w:webHidden/>
          </w:rPr>
          <w:fldChar w:fldCharType="separate"/>
        </w:r>
        <w:r w:rsidR="00BC73E1">
          <w:rPr>
            <w:rFonts w:hint="eastAsia"/>
            <w:webHidden/>
          </w:rPr>
          <w:t>四</w:t>
        </w:r>
        <w:r w:rsidR="00B161DA">
          <w:rPr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80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一、學校公告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_Toc423525680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四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81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二、學校通知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_Toc423525681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四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82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三、上網查詢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_Toc423525682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五</w:t>
        </w:r>
        <w:r w:rsidR="00B161DA">
          <w:rPr>
            <w:noProof/>
            <w:webHidden/>
          </w:rPr>
          <w:fldChar w:fldCharType="end"/>
        </w:r>
      </w:hyperlink>
    </w:p>
    <w:p w:rsidR="00B161DA" w:rsidRDefault="00901004">
      <w:pPr>
        <w:pStyle w:val="20"/>
        <w:rPr>
          <w:rFonts w:asciiTheme="minorHAnsi" w:eastAsiaTheme="minorEastAsia" w:hAnsiTheme="minorHAnsi" w:cstheme="minorBidi"/>
          <w:smallCaps w:val="0"/>
          <w:noProof/>
          <w:sz w:val="24"/>
          <w:szCs w:val="22"/>
        </w:rPr>
      </w:pPr>
      <w:hyperlink w:anchor="_Toc423525683" w:history="1">
        <w:r w:rsidR="00B161DA" w:rsidRPr="00925FEF">
          <w:rPr>
            <w:rStyle w:val="a9"/>
            <w:rFonts w:ascii="標楷體" w:eastAsia="標楷體" w:hAnsi="標楷體" w:hint="eastAsia"/>
            <w:noProof/>
          </w:rPr>
          <w:t>四、連絡師長</w:t>
        </w:r>
        <w:r w:rsidR="00B161DA">
          <w:rPr>
            <w:noProof/>
            <w:webHidden/>
          </w:rPr>
          <w:tab/>
        </w:r>
        <w:r w:rsidR="00B161DA">
          <w:rPr>
            <w:noProof/>
            <w:webHidden/>
          </w:rPr>
          <w:fldChar w:fldCharType="begin"/>
        </w:r>
        <w:r w:rsidR="00B161DA">
          <w:rPr>
            <w:noProof/>
            <w:webHidden/>
          </w:rPr>
          <w:instrText xml:space="preserve"> PAGEREF _Toc423525683 \h </w:instrText>
        </w:r>
        <w:r w:rsidR="00B161DA">
          <w:rPr>
            <w:noProof/>
            <w:webHidden/>
          </w:rPr>
        </w:r>
        <w:r w:rsidR="00B161DA">
          <w:rPr>
            <w:noProof/>
            <w:webHidden/>
          </w:rPr>
          <w:fldChar w:fldCharType="separate"/>
        </w:r>
        <w:r w:rsidR="00BC73E1">
          <w:rPr>
            <w:rFonts w:hint="eastAsia"/>
            <w:noProof/>
            <w:webHidden/>
          </w:rPr>
          <w:t>五</w:t>
        </w:r>
        <w:r w:rsidR="00B161DA">
          <w:rPr>
            <w:noProof/>
            <w:webHidden/>
          </w:rPr>
          <w:fldChar w:fldCharType="end"/>
        </w:r>
      </w:hyperlink>
    </w:p>
    <w:p w:rsidR="005B0DB5" w:rsidRPr="00C62918" w:rsidRDefault="005B0DB5" w:rsidP="005B0DB5">
      <w:pPr>
        <w:snapToGrid w:val="0"/>
        <w:spacing w:before="160" w:after="120" w:line="240" w:lineRule="atLeast"/>
        <w:sectPr w:rsidR="005B0DB5" w:rsidRPr="00C62918" w:rsidSect="00703B98">
          <w:pgSz w:w="11906" w:h="16838"/>
          <w:pgMar w:top="1644" w:right="1673" w:bottom="1134" w:left="1673" w:header="851" w:footer="992" w:gutter="0"/>
          <w:pgNumType w:fmt="taiwaneseCountingThousand"/>
          <w:cols w:space="425"/>
          <w:docGrid w:type="lines" w:linePitch="360"/>
        </w:sectPr>
      </w:pPr>
      <w:r w:rsidRPr="00B16074">
        <w:fldChar w:fldCharType="end"/>
      </w:r>
    </w:p>
    <w:p w:rsidR="005B0DB5" w:rsidRPr="00C67F69" w:rsidRDefault="005B0DB5" w:rsidP="005B0DB5">
      <w:pPr>
        <w:snapToGrid w:val="0"/>
        <w:outlineLvl w:val="0"/>
        <w:rPr>
          <w:rFonts w:ascii="標楷體" w:eastAsia="標楷體" w:hAnsi="標楷體"/>
          <w:sz w:val="36"/>
          <w:szCs w:val="36"/>
        </w:rPr>
      </w:pPr>
      <w:bookmarkStart w:id="1" w:name="_Toc423525663"/>
      <w:r w:rsidRPr="00C67F69">
        <w:rPr>
          <w:rFonts w:ascii="標楷體" w:eastAsia="標楷體" w:hAnsi="標楷體" w:hint="eastAsia"/>
          <w:sz w:val="36"/>
          <w:szCs w:val="36"/>
        </w:rPr>
        <w:lastRenderedPageBreak/>
        <w:t>壹、大專特色</w:t>
      </w:r>
      <w:bookmarkEnd w:id="1"/>
    </w:p>
    <w:p w:rsidR="005B0DB5" w:rsidRPr="00541F71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" w:name="_Toc423525664"/>
      <w:r w:rsidRPr="00541F71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541F71">
        <w:rPr>
          <w:rFonts w:ascii="標楷體" w:eastAsia="標楷體" w:hAnsi="標楷體" w:hint="eastAsia"/>
          <w:sz w:val="32"/>
          <w:szCs w:val="32"/>
        </w:rPr>
        <w:t>多元發展</w:t>
      </w:r>
      <w:bookmarkEnd w:id="2"/>
    </w:p>
    <w:p w:rsidR="005B0DB5" w:rsidRPr="009132FC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學生需要在</w:t>
      </w:r>
      <w:r w:rsidRPr="009132FC">
        <w:rPr>
          <w:rFonts w:hint="eastAsia"/>
        </w:rPr>
        <w:t>學業</w:t>
      </w:r>
      <w:r>
        <w:rPr>
          <w:rFonts w:hint="eastAsia"/>
        </w:rPr>
        <w:t>、服務學習、</w:t>
      </w:r>
      <w:r w:rsidRPr="00C67F69">
        <w:rPr>
          <w:rFonts w:hint="eastAsia"/>
        </w:rPr>
        <w:t>社團、工讀、生活</w:t>
      </w:r>
      <w:r>
        <w:rPr>
          <w:rFonts w:hint="eastAsia"/>
        </w:rPr>
        <w:t>……等方面多元學習，同時學習做好</w:t>
      </w:r>
      <w:r w:rsidRPr="00EB3664">
        <w:rPr>
          <w:rFonts w:hint="eastAsia"/>
        </w:rPr>
        <w:t>時間管理</w:t>
      </w:r>
      <w:r>
        <w:rPr>
          <w:rFonts w:hint="eastAsia"/>
        </w:rPr>
        <w:t>。在多元學習的環境中，學生可以從過程及成果中知道自己的性向及潛能，進一步確認未來發展的目標。</w:t>
      </w:r>
    </w:p>
    <w:p w:rsidR="005B0DB5" w:rsidRPr="00541F71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3" w:name="_Toc423525665"/>
      <w:r>
        <w:rPr>
          <w:rFonts w:ascii="標楷體" w:eastAsia="標楷體" w:hAnsi="標楷體" w:hint="eastAsia"/>
          <w:sz w:val="32"/>
          <w:szCs w:val="32"/>
        </w:rPr>
        <w:t>二、</w:t>
      </w:r>
      <w:r w:rsidRPr="00541F71">
        <w:rPr>
          <w:rFonts w:ascii="標楷體" w:eastAsia="標楷體" w:hAnsi="標楷體" w:hint="eastAsia"/>
          <w:sz w:val="32"/>
          <w:szCs w:val="32"/>
        </w:rPr>
        <w:t>獨立自主</w:t>
      </w:r>
      <w:bookmarkEnd w:id="3"/>
    </w:p>
    <w:p w:rsidR="005B0DB5" w:rsidRPr="009132FC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大專校院</w:t>
      </w:r>
      <w:r w:rsidR="00F91FB6">
        <w:rPr>
          <w:rFonts w:hint="eastAsia"/>
        </w:rPr>
        <w:t>為了讓學生將有較多的學習成長空間，</w:t>
      </w:r>
      <w:r>
        <w:rPr>
          <w:rFonts w:hint="eastAsia"/>
        </w:rPr>
        <w:t>不會和國中、高中職一樣，幫學生訂購教科書、制服……等，</w:t>
      </w:r>
      <w:r w:rsidR="00F91FB6">
        <w:rPr>
          <w:rFonts w:hint="eastAsia"/>
        </w:rPr>
        <w:t>而是</w:t>
      </w:r>
      <w:r>
        <w:rPr>
          <w:rFonts w:hint="eastAsia"/>
        </w:rPr>
        <w:t>由班級幹部統一購買或學生自行購買。學校要學生處理事情或參加活動，也是</w:t>
      </w:r>
      <w:r w:rsidRPr="009132FC">
        <w:rPr>
          <w:rFonts w:hint="eastAsia"/>
        </w:rPr>
        <w:t>班</w:t>
      </w:r>
      <w:r>
        <w:rPr>
          <w:rFonts w:hint="eastAsia"/>
        </w:rPr>
        <w:t>級幹部向全班同學宣佈，</w:t>
      </w:r>
      <w:r w:rsidRPr="009132FC">
        <w:rPr>
          <w:rFonts w:hint="eastAsia"/>
        </w:rPr>
        <w:t>不</w:t>
      </w:r>
      <w:r>
        <w:rPr>
          <w:rFonts w:hint="eastAsia"/>
        </w:rPr>
        <w:t>會通知導師</w:t>
      </w:r>
      <w:r w:rsidR="00F91FB6">
        <w:rPr>
          <w:rFonts w:hint="eastAsia"/>
        </w:rPr>
        <w:t>介入</w:t>
      </w:r>
      <w:r>
        <w:rPr>
          <w:rFonts w:hint="eastAsia"/>
        </w:rPr>
        <w:t>。本校五專企管科實施的班級制度，提供一個學習做事的輔導階段，協助學生從聽命行事的被動心態，成長到能夠自主管理。</w:t>
      </w:r>
    </w:p>
    <w:p w:rsidR="005B0DB5" w:rsidRPr="00C67F69" w:rsidRDefault="005B0DB5" w:rsidP="005B0DB5">
      <w:pPr>
        <w:snapToGrid w:val="0"/>
        <w:spacing w:before="36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4" w:name="_Toc333154240"/>
      <w:bookmarkStart w:id="5" w:name="_Toc423525666"/>
      <w:r w:rsidRPr="00C67F69">
        <w:rPr>
          <w:rFonts w:ascii="標楷體" w:eastAsia="標楷體" w:hAnsi="標楷體" w:hint="eastAsia"/>
          <w:sz w:val="32"/>
          <w:szCs w:val="32"/>
        </w:rPr>
        <w:t>三、未來發展</w:t>
      </w:r>
      <w:bookmarkEnd w:id="4"/>
      <w:bookmarkEnd w:id="5"/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高中生學習就讀大學各系所需的基礎知識，一年</w:t>
      </w:r>
      <w:r w:rsidR="00396063">
        <w:rPr>
          <w:rFonts w:hint="eastAsia"/>
        </w:rPr>
        <w:t>級</w:t>
      </w:r>
      <w:r>
        <w:rPr>
          <w:rFonts w:hint="eastAsia"/>
        </w:rPr>
        <w:t>就要選類組考大學；五專生學習企業所需的專業知識技能，高年級時已經有較多的歷練和認識，</w:t>
      </w:r>
      <w:r w:rsidR="00B74296">
        <w:rPr>
          <w:rFonts w:hint="eastAsia"/>
        </w:rPr>
        <w:t>同時</w:t>
      </w:r>
      <w:r>
        <w:rPr>
          <w:rFonts w:hint="eastAsia"/>
        </w:rPr>
        <w:t>性向發展也比較明確，</w:t>
      </w:r>
      <w:r w:rsidR="00B74296">
        <w:rPr>
          <w:rFonts w:hint="eastAsia"/>
        </w:rPr>
        <w:t>這時候</w:t>
      </w:r>
      <w:r>
        <w:rPr>
          <w:rFonts w:hint="eastAsia"/>
        </w:rPr>
        <w:t>選擇事業目標及升學</w:t>
      </w:r>
      <w:r w:rsidR="00F91FB6">
        <w:rPr>
          <w:rFonts w:hint="eastAsia"/>
        </w:rPr>
        <w:t>的</w:t>
      </w:r>
      <w:r>
        <w:rPr>
          <w:rFonts w:hint="eastAsia"/>
        </w:rPr>
        <w:t>校系，需要重新調整所選目標的可能性相對較低。五專生畢業後有下列選擇，可以同時滿足升學與就業的需求：</w:t>
      </w:r>
    </w:p>
    <w:p w:rsidR="005B0DB5" w:rsidRPr="00960059" w:rsidRDefault="005B0DB5" w:rsidP="005B0DB5">
      <w:pPr>
        <w:snapToGrid w:val="0"/>
        <w:spacing w:before="120" w:line="360" w:lineRule="atLeast"/>
        <w:outlineLvl w:val="2"/>
        <w:rPr>
          <w:sz w:val="28"/>
          <w:szCs w:val="28"/>
        </w:rPr>
      </w:pPr>
      <w:r w:rsidRPr="00960059">
        <w:rPr>
          <w:rFonts w:hint="eastAsia"/>
          <w:sz w:val="28"/>
          <w:szCs w:val="28"/>
        </w:rPr>
        <w:t>(</w:t>
      </w:r>
      <w:r w:rsidRPr="00960059">
        <w:rPr>
          <w:rFonts w:hint="eastAsia"/>
          <w:sz w:val="28"/>
          <w:szCs w:val="28"/>
        </w:rPr>
        <w:t>一</w:t>
      </w:r>
      <w:r w:rsidRPr="00960059">
        <w:rPr>
          <w:rFonts w:hint="eastAsia"/>
          <w:sz w:val="28"/>
          <w:szCs w:val="28"/>
        </w:rPr>
        <w:t>)</w:t>
      </w:r>
      <w:r w:rsidRPr="00960059">
        <w:rPr>
          <w:rFonts w:hint="eastAsia"/>
          <w:sz w:val="28"/>
          <w:szCs w:val="28"/>
        </w:rPr>
        <w:t>就業</w:t>
      </w:r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ascii="新細明體" w:hAnsi="新細明體" w:hint="eastAsia"/>
          <w:szCs w:val="19"/>
        </w:rPr>
        <w:t>依據主計處近幾年的調查，專科生的失業率均低於大學生的失業率，顯示企業逐漸重用有知識技能的技職體系學生。天下、</w:t>
      </w:r>
      <w:r w:rsidRPr="000210DA">
        <w:rPr>
          <w:rFonts w:ascii="新細明體" w:hAnsi="新細明體"/>
          <w:szCs w:val="19"/>
        </w:rPr>
        <w:t>Cheers</w:t>
      </w:r>
      <w:r>
        <w:rPr>
          <w:rFonts w:ascii="新細明體" w:hAnsi="新細明體"/>
          <w:szCs w:val="19"/>
        </w:rPr>
        <w:t>快樂工作人</w:t>
      </w:r>
      <w:r>
        <w:rPr>
          <w:rFonts w:ascii="新細明體" w:hAnsi="新細明體" w:hint="eastAsia"/>
          <w:szCs w:val="19"/>
        </w:rPr>
        <w:t>等</w:t>
      </w:r>
      <w:hyperlink r:id="rId7" w:tgtFrame="_keyword" w:history="1">
        <w:r w:rsidRPr="000210DA">
          <w:rPr>
            <w:rFonts w:ascii="新細明體" w:hAnsi="新細明體"/>
            <w:szCs w:val="19"/>
          </w:rPr>
          <w:t>雜誌</w:t>
        </w:r>
      </w:hyperlink>
      <w:r>
        <w:rPr>
          <w:rFonts w:ascii="新細明體" w:hAnsi="新細明體" w:hint="eastAsia"/>
          <w:szCs w:val="19"/>
        </w:rPr>
        <w:t>，調查企業最愛用的各校畢業生，本校在技職體系中前茅名列。</w:t>
      </w:r>
      <w:r>
        <w:rPr>
          <w:rFonts w:hint="eastAsia"/>
        </w:rPr>
        <w:t>Career</w:t>
      </w:r>
      <w:r>
        <w:rPr>
          <w:rFonts w:hint="eastAsia"/>
        </w:rPr>
        <w:t>雜誌臧總編輯、日商保聖那獵才公司許總經理都表示，北商是各企業求才的優先考量學校，就業市場行情依然看好。</w:t>
      </w:r>
    </w:p>
    <w:p w:rsidR="005B0DB5" w:rsidRPr="00960059" w:rsidRDefault="005B0DB5" w:rsidP="005B0DB5">
      <w:pPr>
        <w:snapToGrid w:val="0"/>
        <w:spacing w:before="120" w:line="360" w:lineRule="atLeast"/>
        <w:outlineLvl w:val="2"/>
        <w:rPr>
          <w:sz w:val="28"/>
          <w:szCs w:val="28"/>
        </w:rPr>
      </w:pPr>
      <w:r w:rsidRPr="00960059">
        <w:rPr>
          <w:rFonts w:hint="eastAsia"/>
          <w:sz w:val="28"/>
          <w:szCs w:val="28"/>
        </w:rPr>
        <w:t>(</w:t>
      </w:r>
      <w:r w:rsidRPr="00960059">
        <w:rPr>
          <w:rFonts w:hint="eastAsia"/>
          <w:sz w:val="28"/>
          <w:szCs w:val="28"/>
        </w:rPr>
        <w:t>二</w:t>
      </w:r>
      <w:r w:rsidRPr="00960059">
        <w:rPr>
          <w:rFonts w:hint="eastAsia"/>
          <w:sz w:val="28"/>
          <w:szCs w:val="28"/>
        </w:rPr>
        <w:t>)</w:t>
      </w:r>
      <w:r w:rsidRPr="00960059">
        <w:rPr>
          <w:rFonts w:hint="eastAsia"/>
          <w:sz w:val="28"/>
          <w:szCs w:val="28"/>
        </w:rPr>
        <w:t>升學</w:t>
      </w:r>
    </w:p>
    <w:p w:rsidR="005B0DB5" w:rsidRPr="00727318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有插班大學、二技、留學等升學管道，並能進一步就讀研究所。本校五專畢業生參加</w:t>
      </w:r>
      <w:r w:rsidRPr="00727318">
        <w:rPr>
          <w:rFonts w:hint="eastAsia"/>
        </w:rPr>
        <w:t>插大、二技的錄取率高</w:t>
      </w:r>
      <w:r>
        <w:rPr>
          <w:rFonts w:hint="eastAsia"/>
        </w:rPr>
        <w:t>，且大多數考取公立學校，以研究所學歷就業的校友也不少。</w:t>
      </w:r>
    </w:p>
    <w:p w:rsidR="005B0DB5" w:rsidRPr="00960059" w:rsidRDefault="005B0DB5" w:rsidP="005B0DB5">
      <w:pPr>
        <w:snapToGrid w:val="0"/>
        <w:spacing w:before="120" w:line="360" w:lineRule="atLeast"/>
        <w:outlineLvl w:val="2"/>
        <w:rPr>
          <w:sz w:val="28"/>
          <w:szCs w:val="28"/>
        </w:rPr>
      </w:pPr>
      <w:r w:rsidRPr="00960059">
        <w:rPr>
          <w:rFonts w:hint="eastAsia"/>
          <w:sz w:val="28"/>
          <w:szCs w:val="28"/>
        </w:rPr>
        <w:t>(</w:t>
      </w:r>
      <w:r w:rsidRPr="00960059">
        <w:rPr>
          <w:rFonts w:hint="eastAsia"/>
          <w:sz w:val="28"/>
          <w:szCs w:val="28"/>
        </w:rPr>
        <w:t>三</w:t>
      </w:r>
      <w:r w:rsidRPr="00960059">
        <w:rPr>
          <w:rFonts w:hint="eastAsia"/>
          <w:sz w:val="28"/>
          <w:szCs w:val="28"/>
        </w:rPr>
        <w:t>)</w:t>
      </w:r>
      <w:r w:rsidRPr="00960059">
        <w:rPr>
          <w:rFonts w:hint="eastAsia"/>
          <w:sz w:val="28"/>
          <w:szCs w:val="28"/>
        </w:rPr>
        <w:t>留學</w:t>
      </w:r>
    </w:p>
    <w:p w:rsidR="005B0DB5" w:rsidRPr="00B16074" w:rsidRDefault="005B196C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本校提供</w:t>
      </w:r>
      <w:r w:rsidR="0058511D">
        <w:rPr>
          <w:rFonts w:hint="eastAsia"/>
        </w:rPr>
        <w:t>各</w:t>
      </w:r>
      <w:r>
        <w:rPr>
          <w:rFonts w:hint="eastAsia"/>
        </w:rPr>
        <w:t>國</w:t>
      </w:r>
      <w:r>
        <w:rPr>
          <w:rFonts w:hint="eastAsia"/>
        </w:rPr>
        <w:t>34</w:t>
      </w:r>
      <w:r>
        <w:rPr>
          <w:rFonts w:hint="eastAsia"/>
        </w:rPr>
        <w:t>所</w:t>
      </w:r>
      <w:r w:rsidRPr="00E00B44">
        <w:rPr>
          <w:rFonts w:hint="eastAsia"/>
        </w:rPr>
        <w:t>大學</w:t>
      </w:r>
      <w:r>
        <w:rPr>
          <w:rFonts w:hint="eastAsia"/>
        </w:rPr>
        <w:t>的近</w:t>
      </w:r>
      <w:r>
        <w:rPr>
          <w:rFonts w:hint="eastAsia"/>
        </w:rPr>
        <w:t>300</w:t>
      </w:r>
      <w:r>
        <w:rPr>
          <w:rFonts w:hint="eastAsia"/>
        </w:rPr>
        <w:t>個交換學生名額，用在本校註冊的學費</w:t>
      </w:r>
      <w:r w:rsidR="0058511D">
        <w:rPr>
          <w:rFonts w:hint="eastAsia"/>
        </w:rPr>
        <w:t>前往</w:t>
      </w:r>
      <w:r>
        <w:rPr>
          <w:rFonts w:hint="eastAsia"/>
        </w:rPr>
        <w:t>留學一學年或一學期</w:t>
      </w:r>
      <w:r w:rsidR="0058511D">
        <w:rPr>
          <w:rFonts w:hint="eastAsia"/>
        </w:rPr>
        <w:t>，</w:t>
      </w:r>
      <w:r>
        <w:rPr>
          <w:rFonts w:hint="eastAsia"/>
        </w:rPr>
        <w:t>包含</w:t>
      </w:r>
      <w:r w:rsidR="00B74296" w:rsidRPr="007279F1">
        <w:rPr>
          <w:rFonts w:hint="eastAsia"/>
        </w:rPr>
        <w:t>美國、</w:t>
      </w:r>
      <w:r w:rsidR="008E152A">
        <w:rPr>
          <w:rFonts w:hint="eastAsia"/>
        </w:rPr>
        <w:t>加拿大、</w:t>
      </w:r>
      <w:r w:rsidR="00B74296" w:rsidRPr="007279F1">
        <w:rPr>
          <w:rFonts w:hint="eastAsia"/>
        </w:rPr>
        <w:t>英國</w:t>
      </w:r>
      <w:r w:rsidR="007279F1" w:rsidRPr="007279F1">
        <w:rPr>
          <w:rFonts w:hint="eastAsia"/>
        </w:rPr>
        <w:t>、</w:t>
      </w:r>
      <w:r w:rsidR="00BB15C1" w:rsidRPr="007279F1">
        <w:rPr>
          <w:rFonts w:hint="eastAsia"/>
        </w:rPr>
        <w:t>法國、</w:t>
      </w:r>
      <w:r w:rsidR="008E152A" w:rsidRPr="007279F1">
        <w:rPr>
          <w:rFonts w:hint="eastAsia"/>
        </w:rPr>
        <w:t>荷蘭、</w:t>
      </w:r>
      <w:r w:rsidR="007279F1" w:rsidRPr="007279F1">
        <w:rPr>
          <w:rFonts w:hint="eastAsia"/>
        </w:rPr>
        <w:t>德國</w:t>
      </w:r>
      <w:r w:rsidR="00DF1661">
        <w:rPr>
          <w:rFonts w:hint="eastAsia"/>
        </w:rPr>
        <w:t>、奧地利</w:t>
      </w:r>
      <w:r w:rsidR="00B74296" w:rsidRPr="007279F1">
        <w:rPr>
          <w:rFonts w:hint="eastAsia"/>
        </w:rPr>
        <w:t>、</w:t>
      </w:r>
      <w:r w:rsidR="008E152A">
        <w:rPr>
          <w:rFonts w:hint="eastAsia"/>
        </w:rPr>
        <w:t>拉脫維亞、</w:t>
      </w:r>
      <w:r w:rsidR="008E152A" w:rsidRPr="007279F1">
        <w:rPr>
          <w:rFonts w:hint="eastAsia"/>
        </w:rPr>
        <w:t>澳洲、</w:t>
      </w:r>
      <w:r w:rsidR="00B74296" w:rsidRPr="007279F1">
        <w:rPr>
          <w:rFonts w:hint="eastAsia"/>
        </w:rPr>
        <w:t>日本、韓國</w:t>
      </w:r>
      <w:r>
        <w:rPr>
          <w:rFonts w:hint="eastAsia"/>
        </w:rPr>
        <w:t>、越南、印尼、</w:t>
      </w:r>
      <w:r w:rsidR="00BB15C1">
        <w:rPr>
          <w:rFonts w:hint="eastAsia"/>
        </w:rPr>
        <w:t>中國</w:t>
      </w:r>
      <w:r>
        <w:rPr>
          <w:rFonts w:hint="eastAsia"/>
        </w:rPr>
        <w:t>及蒙古等</w:t>
      </w:r>
      <w:r w:rsidR="0058511D">
        <w:rPr>
          <w:rFonts w:hint="eastAsia"/>
        </w:rPr>
        <w:t>15</w:t>
      </w:r>
      <w:r w:rsidR="0058511D">
        <w:rPr>
          <w:rFonts w:hint="eastAsia"/>
        </w:rPr>
        <w:t>個國家。</w:t>
      </w:r>
      <w:r w:rsidR="005B0DB5">
        <w:rPr>
          <w:rFonts w:hint="eastAsia"/>
        </w:rPr>
        <w:t>可</w:t>
      </w:r>
      <w:r w:rsidR="005B0DB5" w:rsidRPr="00B16074">
        <w:rPr>
          <w:rFonts w:hint="eastAsia"/>
        </w:rPr>
        <w:t>至本校網頁，</w:t>
      </w:r>
      <w:r w:rsidR="005B0DB5">
        <w:rPr>
          <w:rFonts w:hint="eastAsia"/>
        </w:rPr>
        <w:t>進入</w:t>
      </w:r>
      <w:r w:rsidR="008E152A">
        <w:rPr>
          <w:rFonts w:hint="eastAsia"/>
        </w:rPr>
        <w:t>行政單位→</w:t>
      </w:r>
      <w:r w:rsidR="00B74296">
        <w:rPr>
          <w:rFonts w:hint="eastAsia"/>
        </w:rPr>
        <w:t>國際事務</w:t>
      </w:r>
      <w:r w:rsidR="005B0DB5" w:rsidRPr="00B16074">
        <w:rPr>
          <w:rFonts w:hint="eastAsia"/>
        </w:rPr>
        <w:t>處→</w:t>
      </w:r>
      <w:r w:rsidR="008E152A">
        <w:rPr>
          <w:rFonts w:hint="eastAsia"/>
        </w:rPr>
        <w:t>北商</w:t>
      </w:r>
      <w:r w:rsidR="00BB15C1">
        <w:rPr>
          <w:rFonts w:hint="eastAsia"/>
        </w:rPr>
        <w:t>學生→交換學生</w:t>
      </w:r>
      <w:r w:rsidR="008E152A">
        <w:rPr>
          <w:rFonts w:hint="eastAsia"/>
        </w:rPr>
        <w:t>計畫</w:t>
      </w:r>
      <w:r>
        <w:rPr>
          <w:rFonts w:hint="eastAsia"/>
        </w:rPr>
        <w:t>，查詢</w:t>
      </w:r>
      <w:r w:rsidR="008E152A" w:rsidRPr="008E152A">
        <w:t>薦送學校列表</w:t>
      </w:r>
      <w:r>
        <w:rPr>
          <w:rFonts w:hint="eastAsia"/>
        </w:rPr>
        <w:t>、申請辦法</w:t>
      </w:r>
      <w:r w:rsidR="0058511D">
        <w:rPr>
          <w:rFonts w:hint="eastAsia"/>
        </w:rPr>
        <w:t>、訊息公告……</w:t>
      </w:r>
      <w:r>
        <w:rPr>
          <w:rFonts w:hint="eastAsia"/>
        </w:rPr>
        <w:t>等</w:t>
      </w:r>
      <w:r w:rsidR="005B0DB5" w:rsidRPr="00B16074">
        <w:rPr>
          <w:rFonts w:hint="eastAsia"/>
        </w:rPr>
        <w:t>交換生計劃</w:t>
      </w:r>
      <w:r w:rsidR="00B74296">
        <w:rPr>
          <w:rFonts w:hint="eastAsia"/>
        </w:rPr>
        <w:t>的</w:t>
      </w:r>
      <w:r w:rsidR="00BB15C1">
        <w:rPr>
          <w:rFonts w:hint="eastAsia"/>
        </w:rPr>
        <w:t>相關</w:t>
      </w:r>
      <w:r w:rsidR="00B74296">
        <w:rPr>
          <w:rFonts w:hint="eastAsia"/>
        </w:rPr>
        <w:t>資訊</w:t>
      </w:r>
      <w:r w:rsidR="005B0DB5" w:rsidRPr="00B16074">
        <w:rPr>
          <w:rFonts w:hint="eastAsia"/>
        </w:rPr>
        <w:t>。</w:t>
      </w:r>
    </w:p>
    <w:p w:rsidR="005B0DB5" w:rsidRDefault="005B0DB5" w:rsidP="005B0DB5">
      <w:pPr>
        <w:pageBreakBefore/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6" w:name="_Toc423525667"/>
      <w:r>
        <w:rPr>
          <w:rFonts w:ascii="標楷體" w:eastAsia="標楷體" w:hAnsi="標楷體" w:hint="eastAsia"/>
          <w:sz w:val="36"/>
          <w:szCs w:val="36"/>
        </w:rPr>
        <w:lastRenderedPageBreak/>
        <w:t>貳、企業管理科特色</w:t>
      </w:r>
      <w:bookmarkEnd w:id="6"/>
    </w:p>
    <w:p w:rsidR="005B0DB5" w:rsidRPr="003F6532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7" w:name="_Toc423525668"/>
      <w:r>
        <w:rPr>
          <w:rFonts w:ascii="標楷體" w:eastAsia="標楷體" w:hAnsi="標楷體" w:hint="eastAsia"/>
          <w:sz w:val="32"/>
          <w:szCs w:val="32"/>
        </w:rPr>
        <w:t>一</w:t>
      </w:r>
      <w:r w:rsidRPr="00C67F69">
        <w:rPr>
          <w:rFonts w:ascii="標楷體" w:eastAsia="標楷體" w:hAnsi="標楷體" w:hint="eastAsia"/>
          <w:sz w:val="32"/>
          <w:szCs w:val="32"/>
        </w:rPr>
        <w:t>、</w:t>
      </w:r>
      <w:r w:rsidRPr="003F6532">
        <w:rPr>
          <w:rFonts w:ascii="標楷體" w:eastAsia="標楷體" w:hAnsi="標楷體" w:hint="eastAsia"/>
          <w:sz w:val="32"/>
          <w:szCs w:val="32"/>
        </w:rPr>
        <w:t>多元發展的</w:t>
      </w:r>
      <w:r>
        <w:rPr>
          <w:rFonts w:ascii="標楷體" w:eastAsia="標楷體" w:hAnsi="標楷體" w:hint="eastAsia"/>
          <w:sz w:val="32"/>
          <w:szCs w:val="32"/>
        </w:rPr>
        <w:t>工作機會</w:t>
      </w:r>
      <w:bookmarkEnd w:id="7"/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本科學生畢業後能進入大多數的行業，並依據個人的條件及歷練擔任各種工作。根據各人力銀行統計，企業提供大學各系科學生就業機會的數量，企管科系都名列前茅，這個特色與後兩項特色有密切關連。</w:t>
      </w:r>
    </w:p>
    <w:p w:rsidR="005B0DB5" w:rsidRPr="003F6532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8" w:name="_Toc423525669"/>
      <w:r>
        <w:rPr>
          <w:rFonts w:ascii="標楷體" w:eastAsia="標楷體" w:hAnsi="標楷體" w:hint="eastAsia"/>
          <w:sz w:val="32"/>
          <w:szCs w:val="32"/>
        </w:rPr>
        <w:t>二、</w:t>
      </w:r>
      <w:r w:rsidRPr="003F6532">
        <w:rPr>
          <w:rFonts w:ascii="標楷體" w:eastAsia="標楷體" w:hAnsi="標楷體" w:hint="eastAsia"/>
          <w:sz w:val="32"/>
          <w:szCs w:val="32"/>
        </w:rPr>
        <w:t>培養</w:t>
      </w:r>
      <w:r>
        <w:rPr>
          <w:rFonts w:ascii="標楷體" w:eastAsia="標楷體" w:hAnsi="標楷體" w:hint="eastAsia"/>
          <w:sz w:val="32"/>
          <w:szCs w:val="32"/>
        </w:rPr>
        <w:t>解決問題的</w:t>
      </w:r>
      <w:r w:rsidRPr="003F6532">
        <w:rPr>
          <w:rFonts w:ascii="標楷體" w:eastAsia="標楷體" w:hAnsi="標楷體" w:hint="eastAsia"/>
          <w:sz w:val="32"/>
          <w:szCs w:val="32"/>
        </w:rPr>
        <w:t>能力</w:t>
      </w:r>
      <w:bookmarkEnd w:id="8"/>
    </w:p>
    <w:p w:rsidR="005B0DB5" w:rsidRDefault="0058511D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本科</w:t>
      </w:r>
      <w:r w:rsidR="005B0DB5">
        <w:rPr>
          <w:rFonts w:hint="eastAsia"/>
        </w:rPr>
        <w:t>許多專業課程及通識課程，都要求學生做小組報告或個人報告，以培養蒐集資訊、歸納整理、思考分析、協調合作、書面編排、口頭表達等解決問題的能力，企管科系的報告數量為本校各科系之冠，前述各項能力的培養也更紮實。</w:t>
      </w:r>
    </w:p>
    <w:p w:rsidR="005B0DB5" w:rsidRPr="003F6532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9" w:name="_Toc423525670"/>
      <w:r>
        <w:rPr>
          <w:rFonts w:ascii="標楷體" w:eastAsia="標楷體" w:hAnsi="標楷體" w:hint="eastAsia"/>
          <w:sz w:val="32"/>
          <w:szCs w:val="32"/>
        </w:rPr>
        <w:t>三</w:t>
      </w:r>
      <w:r w:rsidRPr="00C67F69">
        <w:rPr>
          <w:rFonts w:ascii="標楷體" w:eastAsia="標楷體" w:hAnsi="標楷體" w:hint="eastAsia"/>
          <w:sz w:val="32"/>
          <w:szCs w:val="32"/>
        </w:rPr>
        <w:t>、</w:t>
      </w:r>
      <w:r w:rsidRPr="003F6532">
        <w:rPr>
          <w:rFonts w:ascii="標楷體" w:eastAsia="標楷體" w:hAnsi="標楷體" w:hint="eastAsia"/>
          <w:sz w:val="32"/>
          <w:szCs w:val="32"/>
        </w:rPr>
        <w:t>培養</w:t>
      </w:r>
      <w:r>
        <w:rPr>
          <w:rFonts w:ascii="標楷體" w:eastAsia="標楷體" w:hAnsi="標楷體" w:hint="eastAsia"/>
          <w:sz w:val="32"/>
          <w:szCs w:val="32"/>
        </w:rPr>
        <w:t>管理工作的</w:t>
      </w:r>
      <w:r w:rsidRPr="003F6532">
        <w:rPr>
          <w:rFonts w:ascii="標楷體" w:eastAsia="標楷體" w:hAnsi="標楷體" w:hint="eastAsia"/>
          <w:sz w:val="32"/>
          <w:szCs w:val="32"/>
        </w:rPr>
        <w:t>能力</w:t>
      </w:r>
      <w:bookmarkEnd w:id="9"/>
    </w:p>
    <w:p w:rsidR="005B0DB5" w:rsidRDefault="0058511D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學習</w:t>
      </w:r>
      <w:r w:rsidR="005B0DB5">
        <w:rPr>
          <w:rFonts w:hint="eastAsia"/>
        </w:rPr>
        <w:t>公司、商店、政府機關、非營利組織、學生社團等各種組織，在運作上都需要的</w:t>
      </w:r>
      <w:r w:rsidR="00B74296">
        <w:rPr>
          <w:rFonts w:hint="eastAsia"/>
        </w:rPr>
        <w:t>買賣行銷、生產服務、人員管理、資金運用及資訊管理等</w:t>
      </w:r>
      <w:r w:rsidR="005B0DB5">
        <w:rPr>
          <w:rFonts w:hint="eastAsia"/>
        </w:rPr>
        <w:t>管理知識，</w:t>
      </w:r>
      <w:r w:rsidR="00B74296">
        <w:rPr>
          <w:rFonts w:hint="eastAsia"/>
        </w:rPr>
        <w:t>本科教導的</w:t>
      </w:r>
      <w:r w:rsidR="005B0DB5">
        <w:rPr>
          <w:rFonts w:hint="eastAsia"/>
        </w:rPr>
        <w:t>知識不侷限在單一的專業領域，學生可以了解組織的整體運作，有利於工作的溝通協調，提升組織及個人的績效。這些管理知識也是擔任各級主管的條件之一，有利於</w:t>
      </w:r>
      <w:r>
        <w:rPr>
          <w:rFonts w:hint="eastAsia"/>
        </w:rPr>
        <w:t>在</w:t>
      </w:r>
      <w:r w:rsidR="005B0DB5">
        <w:rPr>
          <w:rFonts w:hint="eastAsia"/>
        </w:rPr>
        <w:t>事業的長期發展。</w:t>
      </w:r>
    </w:p>
    <w:p w:rsidR="005B0DB5" w:rsidRPr="00C67F69" w:rsidRDefault="005B0DB5" w:rsidP="005B0DB5">
      <w:pPr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10" w:name="_Toc423525671"/>
      <w:r>
        <w:rPr>
          <w:rFonts w:ascii="標楷體" w:eastAsia="標楷體" w:hAnsi="標楷體" w:hint="eastAsia"/>
          <w:sz w:val="36"/>
          <w:szCs w:val="36"/>
        </w:rPr>
        <w:t>參</w:t>
      </w:r>
      <w:r w:rsidRPr="00C67F69">
        <w:rPr>
          <w:rFonts w:ascii="標楷體" w:eastAsia="標楷體" w:hAnsi="標楷體" w:hint="eastAsia"/>
          <w:sz w:val="36"/>
          <w:szCs w:val="36"/>
        </w:rPr>
        <w:t>、學校的重要規定</w:t>
      </w:r>
      <w:bookmarkEnd w:id="10"/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1" w:name="_Toc423525672"/>
      <w:r>
        <w:rPr>
          <w:rFonts w:ascii="標楷體" w:eastAsia="標楷體" w:hAnsi="標楷體" w:hint="eastAsia"/>
          <w:sz w:val="32"/>
          <w:szCs w:val="32"/>
        </w:rPr>
        <w:t>一</w:t>
      </w:r>
      <w:r w:rsidRPr="00C67F69">
        <w:rPr>
          <w:rFonts w:ascii="標楷體" w:eastAsia="標楷體" w:hAnsi="標楷體" w:hint="eastAsia"/>
          <w:sz w:val="32"/>
          <w:szCs w:val="32"/>
        </w:rPr>
        <w:t>、學業規定</w:t>
      </w:r>
      <w:bookmarkEnd w:id="11"/>
    </w:p>
    <w:p w:rsidR="005B0DB5" w:rsidRDefault="005B0DB5" w:rsidP="005B0DB5">
      <w:pPr>
        <w:pStyle w:val="1"/>
        <w:spacing w:before="120" w:line="240" w:lineRule="atLeast"/>
        <w:ind w:firstLine="482"/>
      </w:pPr>
      <w:r>
        <w:rPr>
          <w:rFonts w:hint="eastAsia"/>
        </w:rPr>
        <w:t>各科目的學分數為其每週的上課節數，實習課的學分數一節最多為</w:t>
      </w:r>
      <w:r>
        <w:rPr>
          <w:rFonts w:hint="eastAsia"/>
        </w:rPr>
        <w:t>0.5</w:t>
      </w:r>
      <w:r>
        <w:rPr>
          <w:rFonts w:hint="eastAsia"/>
        </w:rPr>
        <w:t>，任一科目的成績及格，就可以取得該科目的學分數，依規定修滿畢業所需</w:t>
      </w:r>
      <w:r w:rsidRPr="00AA5A59">
        <w:rPr>
          <w:rFonts w:hint="eastAsia"/>
        </w:rPr>
        <w:t>2</w:t>
      </w:r>
      <w:r w:rsidR="00935F89">
        <w:rPr>
          <w:rFonts w:hint="eastAsia"/>
        </w:rPr>
        <w:t>2</w:t>
      </w:r>
      <w:r w:rsidRPr="00AA5A59">
        <w:rPr>
          <w:rFonts w:hint="eastAsia"/>
        </w:rPr>
        <w:t>0</w:t>
      </w:r>
      <w:r>
        <w:rPr>
          <w:rFonts w:hint="eastAsia"/>
        </w:rPr>
        <w:t>學分，並達到勞作教育及考取證照數……等畢業門檻，就可以取得畢業文憑。</w:t>
      </w:r>
    </w:p>
    <w:p w:rsidR="005B0DB5" w:rsidRDefault="005B0DB5" w:rsidP="005B0DB5">
      <w:pPr>
        <w:pStyle w:val="1"/>
        <w:spacing w:before="120" w:line="240" w:lineRule="atLeast"/>
        <w:ind w:firstLine="482"/>
      </w:pPr>
      <w:r>
        <w:rPr>
          <w:rFonts w:hint="eastAsia"/>
        </w:rPr>
        <w:t>不及格</w:t>
      </w:r>
      <w:r w:rsidR="00BB15C1">
        <w:rPr>
          <w:rFonts w:hint="eastAsia"/>
        </w:rPr>
        <w:t>的</w:t>
      </w:r>
      <w:r>
        <w:rPr>
          <w:rFonts w:hint="eastAsia"/>
        </w:rPr>
        <w:t>科目</w:t>
      </w:r>
      <w:r w:rsidR="00BB15C1">
        <w:rPr>
          <w:rFonts w:hint="eastAsia"/>
        </w:rPr>
        <w:t>需</w:t>
      </w:r>
      <w:r>
        <w:rPr>
          <w:rFonts w:hint="eastAsia"/>
        </w:rPr>
        <w:t>要在以後學期的有限空堂</w:t>
      </w:r>
      <w:r w:rsidR="00BB15C1">
        <w:rPr>
          <w:rFonts w:hint="eastAsia"/>
        </w:rPr>
        <w:t>申請</w:t>
      </w:r>
      <w:r>
        <w:rPr>
          <w:rFonts w:hint="eastAsia"/>
        </w:rPr>
        <w:t>重修，或繳費參加暑假有開課的少數重修班，重修及格才能取得學分。</w:t>
      </w:r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2" w:name="_Toc423525673"/>
      <w:r>
        <w:rPr>
          <w:rFonts w:ascii="標楷體" w:eastAsia="標楷體" w:hAnsi="標楷體" w:hint="eastAsia"/>
          <w:sz w:val="32"/>
          <w:szCs w:val="32"/>
        </w:rPr>
        <w:t>二</w:t>
      </w:r>
      <w:r w:rsidRPr="00C67F69">
        <w:rPr>
          <w:rFonts w:ascii="標楷體" w:eastAsia="標楷體" w:hAnsi="標楷體" w:hint="eastAsia"/>
          <w:sz w:val="32"/>
          <w:szCs w:val="32"/>
        </w:rPr>
        <w:t>、出勤規定</w:t>
      </w:r>
      <w:bookmarkEnd w:id="12"/>
    </w:p>
    <w:p w:rsidR="005B0DB5" w:rsidRDefault="005B0DB5" w:rsidP="005B0DB5">
      <w:pPr>
        <w:pStyle w:val="1"/>
        <w:spacing w:before="120" w:line="240" w:lineRule="atLeast"/>
        <w:ind w:firstLine="482"/>
      </w:pPr>
      <w:r>
        <w:rPr>
          <w:rFonts w:hint="eastAsia"/>
        </w:rPr>
        <w:t>上課時，學生若未進教室或太慢進教室者，依規定</w:t>
      </w:r>
      <w:r w:rsidR="0058511D">
        <w:rPr>
          <w:rFonts w:hint="eastAsia"/>
        </w:rPr>
        <w:t>得</w:t>
      </w:r>
      <w:r>
        <w:rPr>
          <w:rFonts w:hint="eastAsia"/>
        </w:rPr>
        <w:t>登記為缺課。</w:t>
      </w:r>
      <w:r w:rsidR="0058511D">
        <w:rPr>
          <w:rFonts w:hint="eastAsia"/>
        </w:rPr>
        <w:t>學生</w:t>
      </w:r>
      <w:r>
        <w:rPr>
          <w:rFonts w:hint="eastAsia"/>
        </w:rPr>
        <w:t>缺課時若未請假、請假手續逾時未完成、</w:t>
      </w:r>
      <w:r w:rsidRPr="00692099">
        <w:rPr>
          <w:rFonts w:ascii="新細明體" w:hAnsi="新細明體" w:hint="eastAsia"/>
        </w:rPr>
        <w:t>請假</w:t>
      </w:r>
      <w:r>
        <w:rPr>
          <w:rFonts w:hint="eastAsia"/>
        </w:rPr>
        <w:t>未獲准者，都視為曠課。</w:t>
      </w:r>
      <w:r w:rsidRPr="00685D3F">
        <w:rPr>
          <w:rFonts w:ascii="新細明體" w:hAnsi="新細明體" w:hint="eastAsia"/>
        </w:rPr>
        <w:t>五專的請假規定與國中不同</w:t>
      </w:r>
      <w:r>
        <w:rPr>
          <w:rFonts w:hint="eastAsia"/>
        </w:rPr>
        <w:t>，缺課者請確實按學校</w:t>
      </w:r>
      <w:r w:rsidR="0058511D">
        <w:rPr>
          <w:rFonts w:hint="eastAsia"/>
        </w:rPr>
        <w:t>及導師</w:t>
      </w:r>
      <w:r>
        <w:rPr>
          <w:rFonts w:hint="eastAsia"/>
        </w:rPr>
        <w:t>規定辦理。請假單應檢附相關證明，在事前或事後五日（學期末兩週為次日）內，送交導師簽核並完成所有程序。若不能參加期中考與期末考，需要附</w:t>
      </w:r>
      <w:r w:rsidRPr="00576A77">
        <w:rPr>
          <w:rFonts w:hint="eastAsia"/>
        </w:rPr>
        <w:t>公立或經衛生署認定之區域級以上</w:t>
      </w:r>
      <w:r w:rsidRPr="00B9117B">
        <w:rPr>
          <w:rFonts w:hint="eastAsia"/>
        </w:rPr>
        <w:t>醫院</w:t>
      </w:r>
      <w:r>
        <w:rPr>
          <w:rFonts w:hint="eastAsia"/>
        </w:rPr>
        <w:t>的醫療證明。</w:t>
      </w:r>
    </w:p>
    <w:p w:rsidR="005B0DB5" w:rsidRPr="00C67F69" w:rsidRDefault="005B0DB5" w:rsidP="005B0DB5">
      <w:pPr>
        <w:pageBreakBefore/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13" w:name="_Toc423525674"/>
      <w:r>
        <w:rPr>
          <w:rFonts w:ascii="標楷體" w:eastAsia="標楷體" w:hAnsi="標楷體" w:hint="eastAsia"/>
          <w:sz w:val="36"/>
          <w:szCs w:val="36"/>
        </w:rPr>
        <w:lastRenderedPageBreak/>
        <w:t>肆</w:t>
      </w:r>
      <w:r w:rsidRPr="00C67F69">
        <w:rPr>
          <w:rFonts w:ascii="標楷體" w:eastAsia="標楷體" w:hAnsi="標楷體" w:hint="eastAsia"/>
          <w:sz w:val="36"/>
          <w:szCs w:val="36"/>
        </w:rPr>
        <w:t>、班級制度</w:t>
      </w:r>
      <w:bookmarkEnd w:id="13"/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4" w:name="_Toc423525675"/>
      <w:r w:rsidRPr="00C67F69">
        <w:rPr>
          <w:rFonts w:ascii="標楷體" w:eastAsia="標楷體" w:hAnsi="標楷體" w:hint="eastAsia"/>
          <w:sz w:val="32"/>
          <w:szCs w:val="32"/>
        </w:rPr>
        <w:t>一、編組暨座位</w:t>
      </w:r>
      <w:bookmarkEnd w:id="14"/>
    </w:p>
    <w:p w:rsidR="005B0DB5" w:rsidRDefault="005B0DB5" w:rsidP="005B0DB5">
      <w:pPr>
        <w:pStyle w:val="1"/>
        <w:spacing w:before="120" w:line="240" w:lineRule="atLeast"/>
        <w:ind w:firstLine="482"/>
        <w:rPr>
          <w:rFonts w:ascii="新細明體" w:hAnsi="新細明體"/>
        </w:rPr>
      </w:pPr>
      <w:r w:rsidRPr="00DA59A7">
        <w:rPr>
          <w:rFonts w:ascii="新細明體" w:hAnsi="新細明體" w:hint="eastAsia"/>
        </w:rPr>
        <w:t>以「幹部組」及「家族」組成矩陣式組織，所有同學依所屬幹部組及家族，按下列座位表就座。</w:t>
      </w:r>
      <w:r w:rsidR="0078156F" w:rsidRPr="00DA59A7">
        <w:rPr>
          <w:rFonts w:ascii="新細明體" w:hAnsi="新細明體" w:hint="eastAsia"/>
        </w:rPr>
        <w:t>若全班人數不足56人時，依打</w:t>
      </w:r>
      <w:r w:rsidR="0078156F" w:rsidRPr="00DA59A7">
        <w:rPr>
          <w:rFonts w:ascii="新細明體" w:hAnsi="新細明體" w:hint="eastAsia"/>
        </w:rPr>
        <w:sym w:font="Wingdings 2" w:char="F0CF"/>
      </w:r>
      <w:r w:rsidR="0078156F" w:rsidRPr="00DA59A7">
        <w:rPr>
          <w:rFonts w:ascii="新細明體" w:hAnsi="新細明體" w:hint="eastAsia"/>
        </w:rPr>
        <w:t>空格中號碼順序留出空位不坐人；若有轉科、復學等同學加入本班，則按打</w:t>
      </w:r>
      <w:r w:rsidR="0078156F" w:rsidRPr="00DA59A7">
        <w:rPr>
          <w:rFonts w:ascii="新細明體" w:hAnsi="新細明體" w:hint="eastAsia"/>
        </w:rPr>
        <w:sym w:font="Wingdings 2" w:char="F0CF"/>
      </w:r>
      <w:r w:rsidR="0078156F" w:rsidRPr="00DA59A7">
        <w:rPr>
          <w:rFonts w:ascii="新細明體" w:hAnsi="新細明體" w:hint="eastAsia"/>
        </w:rPr>
        <w:t>空格中號碼由大到小的空位順序就座。</w:t>
      </w:r>
      <w:r w:rsidR="0078156F">
        <w:rPr>
          <w:rFonts w:ascii="新細明體" w:hAnsi="新細明體" w:hint="eastAsia"/>
        </w:rPr>
        <w:t>若全班人數在49人以下，每少７人就減少一個家族；少於36、25人則分別合併1或2個幹部組。</w:t>
      </w:r>
    </w:p>
    <w:p w:rsidR="007279F1" w:rsidRPr="00DA59A7" w:rsidRDefault="007279F1" w:rsidP="005B0DB5">
      <w:pPr>
        <w:pStyle w:val="1"/>
        <w:spacing w:before="120" w:line="240" w:lineRule="atLeast"/>
        <w:ind w:firstLine="482"/>
        <w:rPr>
          <w:rFonts w:ascii="新細明體" w:hAnsi="新細明體"/>
        </w:rPr>
      </w:pPr>
    </w:p>
    <w:p w:rsidR="005B0DB5" w:rsidRDefault="005B0DB5" w:rsidP="005B0DB5">
      <w:pPr>
        <w:pStyle w:val="a4"/>
        <w:snapToGrid w:val="0"/>
        <w:spacing w:after="12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矩陣式組織之班級座位表</w:t>
      </w:r>
    </w:p>
    <w:tbl>
      <w:tblPr>
        <w:tblW w:w="0" w:type="auto"/>
        <w:tblInd w:w="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"/>
      </w:tblGrid>
      <w:tr w:rsidR="005B0DB5" w:rsidTr="002007B1">
        <w:tc>
          <w:tcPr>
            <w:tcW w:w="1036" w:type="dxa"/>
          </w:tcPr>
          <w:p w:rsidR="005B0DB5" w:rsidRDefault="005B0DB5" w:rsidP="002007B1">
            <w:pPr>
              <w:pStyle w:val="a4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講台</w:t>
            </w:r>
          </w:p>
        </w:tc>
      </w:tr>
    </w:tbl>
    <w:p w:rsidR="005B0DB5" w:rsidRDefault="005B0DB5" w:rsidP="005B0DB5">
      <w:pPr>
        <w:pStyle w:val="a4"/>
        <w:snapToGrid w:val="0"/>
        <w:jc w:val="both"/>
        <w:rPr>
          <w:rFonts w:eastAsia="標楷體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1"/>
      </w:tblGrid>
      <w:tr w:rsidR="005B0DB5" w:rsidTr="002007B1">
        <w:trPr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服務組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副班代組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衛生組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班代組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總務組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學藝組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康樂組</w:t>
            </w:r>
          </w:p>
        </w:tc>
      </w:tr>
      <w:tr w:rsidR="005B0DB5" w:rsidTr="002007B1">
        <w:trPr>
          <w:jc w:val="center"/>
        </w:trPr>
        <w:tc>
          <w:tcPr>
            <w:tcW w:w="1040" w:type="dxa"/>
            <w:tcBorders>
              <w:bottom w:val="single" w:sz="4" w:space="0" w:color="auto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bottom w:val="nil"/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sym w:font="Wingdings 2" w:char="F0CF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,2)</w:instrText>
            </w:r>
            <w:r>
              <w:fldChar w:fldCharType="end"/>
            </w:r>
          </w:p>
        </w:tc>
      </w:tr>
      <w:tr w:rsidR="005B0DB5" w:rsidTr="002007B1">
        <w:trPr>
          <w:jc w:val="center"/>
        </w:trPr>
        <w:tc>
          <w:tcPr>
            <w:tcW w:w="1040" w:type="dxa"/>
            <w:tcBorders>
              <w:bottom w:val="nil"/>
            </w:tcBorders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家族2</w:t>
            </w:r>
          </w:p>
        </w:tc>
        <w:tc>
          <w:tcPr>
            <w:tcW w:w="1040" w:type="dxa"/>
            <w:tcBorders>
              <w:bottom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  <w:tcBorders>
              <w:bottom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bottom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sym w:font="Wingdings 2" w:char="F0CF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,4)</w:instrText>
            </w:r>
            <w:r>
              <w:fldChar w:fldCharType="end"/>
            </w:r>
          </w:p>
        </w:tc>
        <w:tc>
          <w:tcPr>
            <w:tcW w:w="1041" w:type="dxa"/>
            <w:tcBorders>
              <w:bottom w:val="nil"/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</w:tr>
      <w:tr w:rsidR="005B0DB5" w:rsidTr="002007B1">
        <w:trPr>
          <w:jc w:val="center"/>
        </w:trPr>
        <w:tc>
          <w:tcPr>
            <w:tcW w:w="1040" w:type="dxa"/>
          </w:tcPr>
          <w:p w:rsidR="005B0DB5" w:rsidRPr="00A3204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家族3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sym w:font="Wingdings 2" w:char="F0CF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,6)</w:instrText>
            </w:r>
            <w:r>
              <w:fldChar w:fldCharType="end"/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</w:tr>
      <w:tr w:rsidR="0078156F" w:rsidTr="000A6ED2">
        <w:trPr>
          <w:jc w:val="center"/>
        </w:trPr>
        <w:tc>
          <w:tcPr>
            <w:tcW w:w="1040" w:type="dxa"/>
          </w:tcPr>
          <w:p w:rsidR="0078156F" w:rsidRPr="00A32045" w:rsidRDefault="0078156F" w:rsidP="007815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</w:t>
            </w:r>
            <w:r>
              <w:rPr>
                <w:rFonts w:ascii="標楷體" w:eastAsia="標楷體" w:hAnsi="標楷體" w:hint="eastAsia"/>
                <w:color w:val="0000FF"/>
              </w:rPr>
              <w:t>4</w:t>
            </w:r>
          </w:p>
        </w:tc>
        <w:tc>
          <w:tcPr>
            <w:tcW w:w="1040" w:type="dxa"/>
          </w:tcPr>
          <w:p w:rsidR="0078156F" w:rsidRDefault="0078156F" w:rsidP="000A6ED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78156F" w:rsidRDefault="0078156F" w:rsidP="000A6ED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78156F" w:rsidRDefault="0078156F" w:rsidP="000A6ED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78156F" w:rsidRDefault="0078156F" w:rsidP="000A6E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</w:tcPr>
          <w:p w:rsidR="0078156F" w:rsidRDefault="0078156F" w:rsidP="000A6ED2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78156F" w:rsidRDefault="0078156F" w:rsidP="000A6ED2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78156F" w:rsidRDefault="0078156F" w:rsidP="000A6ED2">
            <w:pPr>
              <w:snapToGrid w:val="0"/>
              <w:spacing w:line="240" w:lineRule="atLeast"/>
              <w:jc w:val="center"/>
            </w:pPr>
          </w:p>
        </w:tc>
      </w:tr>
      <w:tr w:rsidR="005B0DB5" w:rsidTr="002007B1">
        <w:trPr>
          <w:jc w:val="center"/>
        </w:trPr>
        <w:tc>
          <w:tcPr>
            <w:tcW w:w="1040" w:type="dxa"/>
          </w:tcPr>
          <w:p w:rsidR="005B0DB5" w:rsidRPr="00A32045" w:rsidRDefault="005B0DB5" w:rsidP="007815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</w:t>
            </w:r>
            <w:r w:rsidR="0078156F"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服務股長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副班代表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衛生股長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班代表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總務股長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學藝股長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ascii="標楷體" w:eastAsia="標楷體" w:hAnsi="標楷體" w:hint="eastAsia"/>
              </w:rPr>
              <w:t>康樂股長</w:t>
            </w:r>
          </w:p>
        </w:tc>
      </w:tr>
      <w:tr w:rsidR="005B0DB5" w:rsidTr="002007B1">
        <w:trPr>
          <w:jc w:val="center"/>
        </w:trPr>
        <w:tc>
          <w:tcPr>
            <w:tcW w:w="1040" w:type="dxa"/>
          </w:tcPr>
          <w:p w:rsidR="005B0DB5" w:rsidRPr="00A32045" w:rsidRDefault="005B0DB5" w:rsidP="007815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</w:t>
            </w:r>
            <w:r w:rsidR="0078156F">
              <w:rPr>
                <w:rFonts w:ascii="標楷體" w:eastAsia="標楷體" w:hAnsi="標楷體" w:hint="eastAsia"/>
                <w:color w:val="0000FF"/>
              </w:rPr>
              <w:t>6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sym w:font="Wingdings 2" w:char="F0CF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,5)</w:instrText>
            </w:r>
            <w:r>
              <w:fldChar w:fldCharType="end"/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</w:tr>
      <w:tr w:rsidR="005B0DB5" w:rsidTr="002007B1">
        <w:trPr>
          <w:jc w:val="center"/>
        </w:trPr>
        <w:tc>
          <w:tcPr>
            <w:tcW w:w="1040" w:type="dxa"/>
          </w:tcPr>
          <w:p w:rsidR="005B0DB5" w:rsidRPr="00A32045" w:rsidRDefault="005B0DB5" w:rsidP="007815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</w:t>
            </w:r>
            <w:r w:rsidR="0078156F">
              <w:rPr>
                <w:rFonts w:ascii="標楷體" w:eastAsia="標楷體" w:hAnsi="標楷體" w:hint="eastAsia"/>
                <w:color w:val="0000FF"/>
              </w:rPr>
              <w:t>7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sym w:font="Wingdings 2" w:char="F0CF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,3)</w:instrText>
            </w:r>
            <w:r>
              <w:fldChar w:fldCharType="end"/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</w:tr>
      <w:tr w:rsidR="005B0DB5" w:rsidTr="002007B1">
        <w:trPr>
          <w:jc w:val="center"/>
        </w:trPr>
        <w:tc>
          <w:tcPr>
            <w:tcW w:w="1040" w:type="dxa"/>
            <w:tcBorders>
              <w:top w:val="nil"/>
            </w:tcBorders>
          </w:tcPr>
          <w:p w:rsidR="005B0DB5" w:rsidRPr="00A32045" w:rsidRDefault="005B0DB5" w:rsidP="0078156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A32045">
              <w:rPr>
                <w:rFonts w:ascii="標楷體" w:eastAsia="標楷體" w:hAnsi="標楷體" w:hint="eastAsia"/>
                <w:color w:val="0000FF"/>
              </w:rPr>
              <w:t>家族</w:t>
            </w:r>
            <w:r w:rsidR="0078156F">
              <w:rPr>
                <w:rFonts w:ascii="標楷體" w:eastAsia="標楷體" w:hAnsi="標楷體" w:hint="eastAsia"/>
                <w:color w:val="0000FF"/>
              </w:rPr>
              <w:t>8</w:t>
            </w:r>
          </w:p>
        </w:tc>
        <w:tc>
          <w:tcPr>
            <w:tcW w:w="1040" w:type="dxa"/>
            <w:tcBorders>
              <w:top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sym w:font="Wingdings 2" w:char="F0CF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,1)</w:instrText>
            </w:r>
            <w:r>
              <w:fldChar w:fldCharType="end"/>
            </w:r>
          </w:p>
        </w:tc>
        <w:tc>
          <w:tcPr>
            <w:tcW w:w="1040" w:type="dxa"/>
            <w:tcBorders>
              <w:top w:val="nil"/>
            </w:tcBorders>
          </w:tcPr>
          <w:p w:rsidR="005B0DB5" w:rsidRPr="00DA59A7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A59A7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1040" w:type="dxa"/>
            <w:tcBorders>
              <w:top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top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家族長</w:t>
            </w:r>
          </w:p>
        </w:tc>
        <w:tc>
          <w:tcPr>
            <w:tcW w:w="1040" w:type="dxa"/>
            <w:tcBorders>
              <w:top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0" w:type="dxa"/>
            <w:tcBorders>
              <w:top w:val="nil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  <w:tc>
          <w:tcPr>
            <w:tcW w:w="1041" w:type="dxa"/>
            <w:tcBorders>
              <w:top w:val="nil"/>
              <w:right w:val="single" w:sz="4" w:space="0" w:color="auto"/>
            </w:tcBorders>
          </w:tcPr>
          <w:p w:rsidR="005B0DB5" w:rsidRDefault="005B0DB5" w:rsidP="002007B1">
            <w:pPr>
              <w:snapToGrid w:val="0"/>
              <w:spacing w:line="240" w:lineRule="atLeast"/>
              <w:jc w:val="center"/>
            </w:pPr>
          </w:p>
        </w:tc>
      </w:tr>
    </w:tbl>
    <w:p w:rsidR="005B0DB5" w:rsidRPr="00C67F69" w:rsidRDefault="005B0DB5" w:rsidP="005B0DB5">
      <w:pPr>
        <w:snapToGrid w:val="0"/>
        <w:spacing w:before="120" w:line="360" w:lineRule="atLeast"/>
        <w:ind w:firstLine="482"/>
        <w:jc w:val="both"/>
      </w:pPr>
      <w:r w:rsidRPr="00C67F69">
        <w:rPr>
          <w:rFonts w:hint="eastAsia"/>
        </w:rPr>
        <w:t>七個幹部組成員按班級人數平均分配，班級幹部為各組組長。每一家族的成員六至七人，分屬七個幹部組，班代組成員為家族長。若是家族成員只有六人，則無人擔任的幹部組職務由家族長兼代。第五家族</w:t>
      </w:r>
      <w:r>
        <w:rPr>
          <w:rFonts w:hint="eastAsia"/>
        </w:rPr>
        <w:t>由</w:t>
      </w:r>
      <w:r w:rsidRPr="00C67F69">
        <w:rPr>
          <w:rFonts w:hint="eastAsia"/>
        </w:rPr>
        <w:t>班級幹部組成，班代表為第五家族家族長。</w:t>
      </w:r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5" w:name="_Toc423525676"/>
      <w:r w:rsidRPr="00C67F69">
        <w:rPr>
          <w:rFonts w:ascii="標楷體" w:eastAsia="標楷體" w:hAnsi="標楷體" w:hint="eastAsia"/>
          <w:sz w:val="32"/>
          <w:szCs w:val="32"/>
        </w:rPr>
        <w:t>二、各幹部組</w:t>
      </w:r>
      <w:r>
        <w:rPr>
          <w:rFonts w:ascii="標楷體" w:eastAsia="標楷體" w:hAnsi="標楷體" w:hint="eastAsia"/>
          <w:sz w:val="32"/>
          <w:szCs w:val="32"/>
        </w:rPr>
        <w:t>的</w:t>
      </w:r>
      <w:r w:rsidRPr="00C67F69">
        <w:rPr>
          <w:rFonts w:ascii="標楷體" w:eastAsia="標楷體" w:hAnsi="標楷體" w:hint="eastAsia"/>
          <w:sz w:val="32"/>
          <w:szCs w:val="32"/>
        </w:rPr>
        <w:t>工作</w:t>
      </w:r>
      <w:bookmarkEnd w:id="15"/>
    </w:p>
    <w:p w:rsidR="005B0DB5" w:rsidRPr="00C67F69" w:rsidRDefault="005B0DB5" w:rsidP="005B0DB5">
      <w:pPr>
        <w:snapToGrid w:val="0"/>
        <w:spacing w:before="120" w:line="360" w:lineRule="atLeast"/>
        <w:ind w:firstLine="482"/>
        <w:jc w:val="both"/>
      </w:pPr>
      <w:r w:rsidRPr="00E708AB">
        <w:rPr>
          <w:rFonts w:hint="eastAsia"/>
        </w:rPr>
        <w:t>各</w:t>
      </w:r>
      <w:r>
        <w:rPr>
          <w:rFonts w:hint="eastAsia"/>
        </w:rPr>
        <w:t>幹部</w:t>
      </w:r>
      <w:r w:rsidRPr="00E708AB">
        <w:rPr>
          <w:rFonts w:hint="eastAsia"/>
        </w:rPr>
        <w:t>組的工作</w:t>
      </w:r>
      <w:r>
        <w:rPr>
          <w:rFonts w:hint="eastAsia"/>
        </w:rPr>
        <w:t>分配</w:t>
      </w:r>
      <w:r w:rsidRPr="00E708AB">
        <w:rPr>
          <w:rFonts w:hint="eastAsia"/>
        </w:rPr>
        <w:t>如下</w:t>
      </w:r>
      <w:r>
        <w:rPr>
          <w:rFonts w:hint="eastAsia"/>
        </w:rPr>
        <w:t>。例如收各科目的作業時，由各家族的學藝收齊該家族同學的作業後，再交給學藝股長或指定的家族學藝；收班費或各種費用時，由各家族總務收齊費用後，再轉交給總務股長或指定的家族總務；每週的整潔工作由各家族輪值，並由家族衛生分配工作暨督導。其餘工作的分配及運作方式依此類推</w:t>
      </w:r>
      <w:r w:rsidRPr="00E708AB">
        <w:rPr>
          <w:rFonts w:hint="eastAsia"/>
        </w:rPr>
        <w:t>。</w:t>
      </w:r>
    </w:p>
    <w:p w:rsidR="005B0DB5" w:rsidRPr="00475664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 w:rsidRPr="00475664">
        <w:rPr>
          <w:rFonts w:hint="eastAsia"/>
        </w:rPr>
        <w:t>家族長：班會主席、</w:t>
      </w:r>
      <w:r>
        <w:rPr>
          <w:rFonts w:hint="eastAsia"/>
        </w:rPr>
        <w:t>商討</w:t>
      </w:r>
      <w:r w:rsidRPr="00E656EC">
        <w:rPr>
          <w:rFonts w:hint="eastAsia"/>
        </w:rPr>
        <w:t>班</w:t>
      </w:r>
      <w:r>
        <w:rPr>
          <w:rFonts w:hint="eastAsia"/>
        </w:rPr>
        <w:t>級</w:t>
      </w:r>
      <w:r w:rsidRPr="00E656EC">
        <w:rPr>
          <w:rFonts w:hint="eastAsia"/>
        </w:rPr>
        <w:t>自治事項</w:t>
      </w:r>
      <w:r>
        <w:rPr>
          <w:rFonts w:hint="eastAsia"/>
        </w:rPr>
        <w:t>、</w:t>
      </w:r>
      <w:r w:rsidRPr="00445B6B">
        <w:rPr>
          <w:rFonts w:ascii="新細明體" w:hAnsi="新細明體" w:hint="eastAsia"/>
        </w:rPr>
        <w:t>督導</w:t>
      </w:r>
      <w:r>
        <w:rPr>
          <w:rFonts w:ascii="新細明體" w:hAnsi="新細明體" w:hint="eastAsia"/>
        </w:rPr>
        <w:t>協助</w:t>
      </w:r>
      <w:r w:rsidRPr="00445B6B">
        <w:rPr>
          <w:rFonts w:ascii="新細明體" w:hAnsi="新細明體" w:hint="eastAsia"/>
        </w:rPr>
        <w:t>學校</w:t>
      </w:r>
      <w:r>
        <w:rPr>
          <w:rFonts w:ascii="新細明體" w:hAnsi="新細明體" w:hint="eastAsia"/>
        </w:rPr>
        <w:t>及</w:t>
      </w:r>
      <w:r w:rsidRPr="00445B6B">
        <w:rPr>
          <w:rFonts w:ascii="新細明體" w:hAnsi="新細明體" w:hint="eastAsia"/>
        </w:rPr>
        <w:t>師長交辦事項</w:t>
      </w:r>
      <w:r>
        <w:rPr>
          <w:rFonts w:ascii="新細明體" w:hAnsi="新細明體" w:hint="eastAsia"/>
        </w:rPr>
        <w:t>、協商規劃班級重大活動、</w:t>
      </w:r>
      <w:r w:rsidRPr="00E708AB">
        <w:rPr>
          <w:rFonts w:hint="eastAsia"/>
        </w:rPr>
        <w:t>協商裁決</w:t>
      </w:r>
      <w:r>
        <w:rPr>
          <w:rFonts w:hint="eastAsia"/>
        </w:rPr>
        <w:t>家族之</w:t>
      </w:r>
      <w:r w:rsidRPr="00E708AB">
        <w:rPr>
          <w:rFonts w:hint="eastAsia"/>
        </w:rPr>
        <w:t>緊急及爭議事項、</w:t>
      </w:r>
      <w:r w:rsidRPr="003C728D">
        <w:rPr>
          <w:rFonts w:hint="eastAsia"/>
          <w:b/>
        </w:rPr>
        <w:t>兼任</w:t>
      </w:r>
      <w:r>
        <w:rPr>
          <w:rFonts w:hint="eastAsia"/>
        </w:rPr>
        <w:t>該家族</w:t>
      </w:r>
      <w:r w:rsidRPr="003C728D">
        <w:rPr>
          <w:rFonts w:hint="eastAsia"/>
          <w:b/>
        </w:rPr>
        <w:t>出缺幹部</w:t>
      </w:r>
      <w:r>
        <w:rPr>
          <w:rFonts w:hint="eastAsia"/>
        </w:rPr>
        <w:t>……等</w:t>
      </w:r>
    </w:p>
    <w:p w:rsidR="005B0DB5" w:rsidRPr="00475664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 w:rsidRPr="00475664">
        <w:rPr>
          <w:rFonts w:hint="eastAsia"/>
        </w:rPr>
        <w:t>副班代：班會司儀、</w:t>
      </w:r>
      <w:r w:rsidRPr="00445B6B">
        <w:rPr>
          <w:rFonts w:ascii="新細明體" w:hAnsi="新細明體" w:hint="eastAsia"/>
        </w:rPr>
        <w:t>上課集會的</w:t>
      </w:r>
      <w:r w:rsidRPr="00475664">
        <w:rPr>
          <w:rFonts w:hint="eastAsia"/>
        </w:rPr>
        <w:t>點名</w:t>
      </w:r>
      <w:r w:rsidRPr="00445B6B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收各項資料及</w:t>
      </w:r>
      <w:r w:rsidRPr="002D5E74">
        <w:rPr>
          <w:rFonts w:hint="eastAsia"/>
          <w:b/>
        </w:rPr>
        <w:t>賞識作業</w:t>
      </w:r>
      <w:r>
        <w:rPr>
          <w:rFonts w:hint="eastAsia"/>
        </w:rPr>
        <w:t>、</w:t>
      </w:r>
      <w:r w:rsidRPr="00475664">
        <w:rPr>
          <w:rFonts w:hint="eastAsia"/>
        </w:rPr>
        <w:t>幹部改選</w:t>
      </w:r>
      <w:r>
        <w:rPr>
          <w:rFonts w:hint="eastAsia"/>
        </w:rPr>
        <w:t>……等</w:t>
      </w:r>
    </w:p>
    <w:p w:rsidR="005B0DB5" w:rsidRPr="00475664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 w:rsidRPr="00475664">
        <w:rPr>
          <w:rFonts w:hint="eastAsia"/>
        </w:rPr>
        <w:t>學藝組：班會記錄、收</w:t>
      </w:r>
      <w:r>
        <w:rPr>
          <w:rFonts w:hint="eastAsia"/>
        </w:rPr>
        <w:t>各項</w:t>
      </w:r>
      <w:r w:rsidRPr="00475664">
        <w:rPr>
          <w:rFonts w:hint="eastAsia"/>
        </w:rPr>
        <w:t>作業、</w:t>
      </w:r>
      <w:r>
        <w:rPr>
          <w:rFonts w:hint="eastAsia"/>
        </w:rPr>
        <w:t>編印班刊</w:t>
      </w:r>
      <w:r w:rsidRPr="00E708AB">
        <w:rPr>
          <w:rFonts w:hint="eastAsia"/>
        </w:rPr>
        <w:t>、</w:t>
      </w:r>
      <w:r w:rsidRPr="00475664">
        <w:rPr>
          <w:rFonts w:hint="eastAsia"/>
        </w:rPr>
        <w:t>教室佈置</w:t>
      </w:r>
      <w:r w:rsidRPr="00E708AB">
        <w:rPr>
          <w:rFonts w:hint="eastAsia"/>
        </w:rPr>
        <w:t>、海報比賽</w:t>
      </w:r>
      <w:r>
        <w:rPr>
          <w:rFonts w:hint="eastAsia"/>
        </w:rPr>
        <w:t>……</w:t>
      </w:r>
      <w:r w:rsidRPr="00E708AB">
        <w:rPr>
          <w:rFonts w:hint="eastAsia"/>
        </w:rPr>
        <w:t>等</w:t>
      </w:r>
    </w:p>
    <w:p w:rsidR="005B0DB5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 w:rsidRPr="00475664">
        <w:rPr>
          <w:rFonts w:hint="eastAsia"/>
        </w:rPr>
        <w:t>總務組：購書、班費</w:t>
      </w:r>
      <w:r>
        <w:rPr>
          <w:rFonts w:hint="eastAsia"/>
        </w:rPr>
        <w:t>暨家族費用的</w:t>
      </w:r>
      <w:r w:rsidRPr="00475664">
        <w:rPr>
          <w:rFonts w:hint="eastAsia"/>
        </w:rPr>
        <w:t>收支</w:t>
      </w:r>
      <w:r w:rsidRPr="00445B6B">
        <w:rPr>
          <w:rFonts w:ascii="新細明體" w:hAnsi="新細明體" w:hint="eastAsia"/>
        </w:rPr>
        <w:t>管</w:t>
      </w:r>
      <w:r>
        <w:rPr>
          <w:rFonts w:ascii="新細明體" w:hAnsi="新細明體" w:hint="eastAsia"/>
        </w:rPr>
        <w:t>理</w:t>
      </w:r>
      <w:r w:rsidRPr="00475664">
        <w:rPr>
          <w:rFonts w:hint="eastAsia"/>
        </w:rPr>
        <w:t>、</w:t>
      </w:r>
      <w:r>
        <w:rPr>
          <w:rFonts w:ascii="新細明體" w:hAnsi="新細明體" w:hint="eastAsia"/>
        </w:rPr>
        <w:t>領用保</w:t>
      </w:r>
      <w:r w:rsidRPr="00445B6B">
        <w:rPr>
          <w:rFonts w:ascii="新細明體" w:hAnsi="新細明體" w:hint="eastAsia"/>
        </w:rPr>
        <w:t>管</w:t>
      </w:r>
      <w:r>
        <w:rPr>
          <w:rFonts w:ascii="新細明體" w:hAnsi="新細明體" w:hint="eastAsia"/>
        </w:rPr>
        <w:t>請修</w:t>
      </w:r>
      <w:r w:rsidRPr="00445B6B">
        <w:rPr>
          <w:rFonts w:ascii="新細明體" w:hAnsi="新細明體" w:hint="eastAsia"/>
        </w:rPr>
        <w:t>班級各項用品</w:t>
      </w:r>
      <w:r>
        <w:rPr>
          <w:rFonts w:hint="eastAsia"/>
        </w:rPr>
        <w:t>……等</w:t>
      </w:r>
    </w:p>
    <w:p w:rsidR="005B0DB5" w:rsidRPr="00475664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 w:rsidRPr="00475664">
        <w:rPr>
          <w:rFonts w:hint="eastAsia"/>
        </w:rPr>
        <w:t>衛生組：</w:t>
      </w:r>
      <w:r w:rsidRPr="00445B6B">
        <w:rPr>
          <w:rFonts w:ascii="新細明體" w:hAnsi="新細明體" w:hint="eastAsia"/>
        </w:rPr>
        <w:t>整潔</w:t>
      </w:r>
      <w:r>
        <w:rPr>
          <w:rFonts w:ascii="新細明體" w:hAnsi="新細明體" w:hint="eastAsia"/>
        </w:rPr>
        <w:t>工作</w:t>
      </w:r>
      <w:r w:rsidRPr="00445B6B">
        <w:rPr>
          <w:rFonts w:ascii="新細明體" w:hAnsi="新細明體" w:hint="eastAsia"/>
        </w:rPr>
        <w:t>的分工督導、</w:t>
      </w:r>
      <w:r>
        <w:rPr>
          <w:rFonts w:ascii="新細明體" w:hAnsi="新細明體" w:hint="eastAsia"/>
        </w:rPr>
        <w:t>活動善後、</w:t>
      </w:r>
      <w:r w:rsidRPr="00445B6B">
        <w:rPr>
          <w:rFonts w:ascii="新細明體" w:hAnsi="新細明體" w:hint="eastAsia"/>
        </w:rPr>
        <w:t>春暉專案、環保</w:t>
      </w:r>
      <w:r>
        <w:rPr>
          <w:rFonts w:ascii="新細明體" w:hAnsi="新細明體" w:hint="eastAsia"/>
        </w:rPr>
        <w:t>及保健</w:t>
      </w:r>
      <w:r w:rsidRPr="00445B6B">
        <w:rPr>
          <w:rFonts w:ascii="新細明體" w:hAnsi="新細明體" w:hint="eastAsia"/>
        </w:rPr>
        <w:t>活動</w:t>
      </w:r>
      <w:r>
        <w:rPr>
          <w:rFonts w:hint="eastAsia"/>
        </w:rPr>
        <w:t>……等</w:t>
      </w:r>
    </w:p>
    <w:p w:rsidR="005B0DB5" w:rsidRPr="00475664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 w:rsidRPr="00475664">
        <w:rPr>
          <w:rFonts w:hint="eastAsia"/>
        </w:rPr>
        <w:t>康樂組：體育</w:t>
      </w:r>
      <w:r>
        <w:rPr>
          <w:rFonts w:hint="eastAsia"/>
        </w:rPr>
        <w:t>課領</w:t>
      </w:r>
      <w:r w:rsidRPr="00475664">
        <w:rPr>
          <w:rFonts w:hint="eastAsia"/>
        </w:rPr>
        <w:t>器材</w:t>
      </w:r>
      <w:r>
        <w:rPr>
          <w:rFonts w:hint="eastAsia"/>
        </w:rPr>
        <w:t>、</w:t>
      </w:r>
      <w:r w:rsidRPr="00445B6B">
        <w:rPr>
          <w:rFonts w:ascii="新細明體" w:hAnsi="新細明體" w:hint="eastAsia"/>
        </w:rPr>
        <w:t>選購體育服裝</w:t>
      </w:r>
      <w:r w:rsidRPr="00475664">
        <w:rPr>
          <w:rFonts w:hint="eastAsia"/>
        </w:rPr>
        <w:t>、</w:t>
      </w:r>
      <w:r>
        <w:rPr>
          <w:rFonts w:ascii="新細明體" w:hAnsi="新細明體" w:hint="eastAsia"/>
        </w:rPr>
        <w:t>辦理</w:t>
      </w:r>
      <w:r w:rsidRPr="00475664">
        <w:rPr>
          <w:rFonts w:hint="eastAsia"/>
        </w:rPr>
        <w:t>慶生會、</w:t>
      </w:r>
      <w:r>
        <w:rPr>
          <w:rFonts w:hint="eastAsia"/>
        </w:rPr>
        <w:t>運動歌唱競賽、表演……等</w:t>
      </w:r>
    </w:p>
    <w:p w:rsidR="005B0DB5" w:rsidRDefault="005B0DB5" w:rsidP="005B0DB5">
      <w:pPr>
        <w:numPr>
          <w:ilvl w:val="0"/>
          <w:numId w:val="1"/>
        </w:numPr>
        <w:tabs>
          <w:tab w:val="clear" w:pos="720"/>
        </w:tabs>
        <w:spacing w:line="240" w:lineRule="atLeast"/>
        <w:ind w:left="498" w:hanging="249"/>
      </w:pPr>
      <w:r>
        <w:rPr>
          <w:rFonts w:hint="eastAsia"/>
        </w:rPr>
        <w:t>輔導</w:t>
      </w:r>
      <w:r w:rsidRPr="00475664">
        <w:rPr>
          <w:rFonts w:hint="eastAsia"/>
        </w:rPr>
        <w:t>組：</w:t>
      </w:r>
      <w:r w:rsidRPr="00E708AB">
        <w:rPr>
          <w:rFonts w:hint="eastAsia"/>
        </w:rPr>
        <w:t>辦理</w:t>
      </w:r>
      <w:r w:rsidRPr="002D5E74">
        <w:rPr>
          <w:rFonts w:hint="eastAsia"/>
          <w:b/>
        </w:rPr>
        <w:t>服務</w:t>
      </w:r>
      <w:r>
        <w:rPr>
          <w:rFonts w:hint="eastAsia"/>
          <w:b/>
        </w:rPr>
        <w:t>學習</w:t>
      </w:r>
      <w:r w:rsidRPr="00475664">
        <w:rPr>
          <w:rFonts w:hint="eastAsia"/>
        </w:rPr>
        <w:t>、</w:t>
      </w:r>
      <w:r w:rsidRPr="003C728D">
        <w:rPr>
          <w:rFonts w:hint="eastAsia"/>
        </w:rPr>
        <w:t>心理健康及心靈成長</w:t>
      </w:r>
      <w:r>
        <w:rPr>
          <w:rFonts w:hint="eastAsia"/>
        </w:rPr>
        <w:t>、</w:t>
      </w:r>
      <w:r w:rsidRPr="003C728D">
        <w:rPr>
          <w:rFonts w:hint="eastAsia"/>
        </w:rPr>
        <w:t>班級活動費、</w:t>
      </w:r>
      <w:r w:rsidRPr="003C728D">
        <w:rPr>
          <w:rFonts w:ascii="新細明體" w:hAnsi="新細明體" w:hint="eastAsia"/>
        </w:rPr>
        <w:t>課前借用麥克風等教學設備</w:t>
      </w:r>
      <w:r>
        <w:rPr>
          <w:rFonts w:hint="eastAsia"/>
        </w:rPr>
        <w:t>……等</w:t>
      </w:r>
      <w:r w:rsidRPr="003C728D">
        <w:rPr>
          <w:rFonts w:hint="eastAsia"/>
        </w:rPr>
        <w:t>相關事宜</w:t>
      </w:r>
    </w:p>
    <w:p w:rsidR="007279F1" w:rsidRDefault="007279F1" w:rsidP="007279F1">
      <w:pPr>
        <w:spacing w:line="240" w:lineRule="atLeast"/>
      </w:pPr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6" w:name="_Toc423525677"/>
      <w:r w:rsidRPr="00C67F69"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>
        <w:rPr>
          <w:rFonts w:ascii="標楷體" w:eastAsia="標楷體" w:hAnsi="標楷體" w:hint="eastAsia"/>
          <w:sz w:val="32"/>
          <w:szCs w:val="32"/>
        </w:rPr>
        <w:t>選任</w:t>
      </w:r>
      <w:r w:rsidRPr="00C67F69">
        <w:rPr>
          <w:rFonts w:ascii="標楷體" w:eastAsia="標楷體" w:hAnsi="標楷體" w:hint="eastAsia"/>
          <w:sz w:val="32"/>
          <w:szCs w:val="32"/>
        </w:rPr>
        <w:t>班級幹部</w:t>
      </w:r>
      <w:bookmarkEnd w:id="16"/>
    </w:p>
    <w:p w:rsidR="005B0DB5" w:rsidRPr="00C67F69" w:rsidRDefault="005B0DB5" w:rsidP="005B0DB5">
      <w:pPr>
        <w:snapToGrid w:val="0"/>
        <w:spacing w:before="120" w:after="120" w:line="360" w:lineRule="atLeast"/>
        <w:ind w:firstLine="482"/>
        <w:jc w:val="both"/>
      </w:pPr>
      <w:r w:rsidRPr="00C67F69">
        <w:rPr>
          <w:rFonts w:hint="eastAsia"/>
        </w:rPr>
        <w:t>一年級上學期的幹部於新生</w:t>
      </w:r>
      <w:r>
        <w:rPr>
          <w:rFonts w:hint="eastAsia"/>
        </w:rPr>
        <w:t>輔導</w:t>
      </w:r>
      <w:r w:rsidRPr="00C67F69">
        <w:rPr>
          <w:rFonts w:hint="eastAsia"/>
        </w:rPr>
        <w:t>時，由師長</w:t>
      </w:r>
      <w:r>
        <w:rPr>
          <w:rFonts w:hint="eastAsia"/>
        </w:rPr>
        <w:t>提名</w:t>
      </w:r>
      <w:r w:rsidRPr="00C67F69">
        <w:rPr>
          <w:rFonts w:hint="eastAsia"/>
        </w:rPr>
        <w:t>並</w:t>
      </w:r>
      <w:r>
        <w:rPr>
          <w:rFonts w:hint="eastAsia"/>
        </w:rPr>
        <w:t>經</w:t>
      </w:r>
      <w:r w:rsidRPr="00C67F69">
        <w:rPr>
          <w:rFonts w:hint="eastAsia"/>
        </w:rPr>
        <w:t>全班同學選舉產生。以後的各學期，都在</w:t>
      </w:r>
      <w:r>
        <w:rPr>
          <w:rFonts w:hint="eastAsia"/>
        </w:rPr>
        <w:t>學</w:t>
      </w:r>
      <w:r w:rsidRPr="00C67F69">
        <w:rPr>
          <w:rFonts w:hint="eastAsia"/>
        </w:rPr>
        <w:t>期末班會時依下表方式產生幹部。</w:t>
      </w:r>
      <w:r w:rsidRPr="002A4120">
        <w:rPr>
          <w:rFonts w:hint="eastAsia"/>
          <w:color w:val="FF0000"/>
        </w:rPr>
        <w:t>（須切換到整頁模式才看得到箭頭）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0"/>
        <w:gridCol w:w="1974"/>
        <w:gridCol w:w="2760"/>
        <w:gridCol w:w="3000"/>
      </w:tblGrid>
      <w:tr w:rsidR="005B0DB5" w:rsidTr="002007B1">
        <w:tc>
          <w:tcPr>
            <w:tcW w:w="720" w:type="dxa"/>
          </w:tcPr>
          <w:p w:rsidR="005B0DB5" w:rsidRDefault="005B0DB5" w:rsidP="002007B1">
            <w:pPr>
              <w:pStyle w:val="1"/>
              <w:ind w:firstLine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學期</w:t>
            </w:r>
          </w:p>
        </w:tc>
        <w:tc>
          <w:tcPr>
            <w:tcW w:w="1974" w:type="dxa"/>
          </w:tcPr>
          <w:p w:rsidR="005B0DB5" w:rsidRDefault="005B0DB5" w:rsidP="002007B1">
            <w:pPr>
              <w:pStyle w:val="1"/>
              <w:ind w:firstLine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家族長</w:t>
            </w:r>
          </w:p>
        </w:tc>
        <w:tc>
          <w:tcPr>
            <w:tcW w:w="2760" w:type="dxa"/>
          </w:tcPr>
          <w:p w:rsidR="005B0DB5" w:rsidRDefault="005B0DB5" w:rsidP="002007B1">
            <w:pPr>
              <w:pStyle w:val="1"/>
              <w:ind w:firstLine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班級幹部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不含班代表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000" w:type="dxa"/>
          </w:tcPr>
          <w:p w:rsidR="005B0DB5" w:rsidRDefault="005B0DB5" w:rsidP="002007B1">
            <w:pPr>
              <w:pStyle w:val="1"/>
              <w:ind w:left="170" w:right="170" w:firstLine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班代表</w:t>
            </w:r>
          </w:p>
        </w:tc>
      </w:tr>
      <w:tr w:rsidR="005B0DB5" w:rsidTr="002007B1">
        <w:tc>
          <w:tcPr>
            <w:tcW w:w="720" w:type="dxa"/>
            <w:vAlign w:val="center"/>
          </w:tcPr>
          <w:p w:rsidR="005B0DB5" w:rsidRDefault="005B0DB5" w:rsidP="002007B1">
            <w:pPr>
              <w:pStyle w:val="1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一上</w:t>
            </w:r>
          </w:p>
        </w:tc>
        <w:tc>
          <w:tcPr>
            <w:tcW w:w="1974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175260</wp:posOffset>
                      </wp:positionV>
                      <wp:extent cx="1886585" cy="634365"/>
                      <wp:effectExtent l="10795" t="10160" r="64770" b="60325"/>
                      <wp:wrapNone/>
                      <wp:docPr id="6" name="群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86585" cy="634365"/>
                                <a:chOff x="4226" y="14635"/>
                                <a:chExt cx="2999" cy="595"/>
                              </a:xfrm>
                            </wpg:grpSpPr>
                            <wps:wsp>
                              <wps:cNvPr id="7" name="Line 25"/>
                              <wps:cNvCnPr/>
                              <wps:spPr bwMode="auto">
                                <a:xfrm>
                                  <a:off x="4226" y="14636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26"/>
                              <wps:cNvCnPr/>
                              <wps:spPr bwMode="auto">
                                <a:xfrm>
                                  <a:off x="4226" y="15044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27"/>
                              <wps:cNvCnPr/>
                              <wps:spPr bwMode="auto">
                                <a:xfrm>
                                  <a:off x="6985" y="14635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28"/>
                              <wps:cNvCnPr/>
                              <wps:spPr bwMode="auto">
                                <a:xfrm>
                                  <a:off x="6985" y="15050"/>
                                  <a:ext cx="24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D28DCC" id="群組 6" o:spid="_x0000_s1026" style="position:absolute;margin-left:86.9pt;margin-top:13.8pt;width:148.55pt;height:49.95pt;z-index:251659264" coordorigin="4226,14635" coordsize="2999,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">
                      <v:line id="Line 25" o:spid="_x0000_s1027" style="position:absolute;visibility:visible;mso-wrap-style:square" from="4226,14636" to="4466,1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dE0MIAAADaAAAADwAAAGRycy9kb3ducmV2LnhtbESPT2vCQBTE7wW/w/KE3uqmhapEV0mL&#10;AU+Cf/H42H0msdm3Ibs18du7hYLHYWZ+w8yXva3FjVpfOVbwPkpAEGtnKi4UHPb52xSED8gGa8ek&#10;4E4elovByxxT4zre0m0XChEh7FNUUIbQpFJ6XZJFP3INcfQurrUYomwLaVrsItzW8iNJxtJixXGh&#10;xIa+S9I/u1+r4LM6nnh1vuos9+y+9vfNapJtlHod9tkMRKA+PMP/7bVRMIG/K/EG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dE0MIAAADaAAAADwAAAAAAAAAAAAAA&#10;AAChAgAAZHJzL2Rvd25yZXYueG1sUEsFBgAAAAAEAAQA+QAAAJADAAAAAA==&#10;">
                        <v:stroke endarrow="open" endarrowlength="short"/>
                      </v:line>
                      <v:line id="Line 26" o:spid="_x0000_s1028" style="position:absolute;visibility:visible;mso-wrap-style:square" from="4226,15044" to="4466,1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jQor4AAADaAAAADwAAAGRycy9kb3ducmV2LnhtbERPy4rCMBTdC/5DuII7TRV0pGOUKhVc&#10;Cb6GWV6aO221uSlNrPXvzUKY5eG8l+vOVKKlxpWWFUzGEQjizOqScwWX8260AOE8ssbKMil4kYP1&#10;qt9bYqztk4/UnnwuQgi7GBUU3texlC4ryKAb25o4cH+2MegDbHKpG3yGcFPJaRTNpcGSQ0OBNW0L&#10;yu6nh1EwK68/nP7esmTn2G7Or0P6lRyUGg665BuEp87/iz/uvVYQtoYr4Qb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eNCivgAAANoAAAAPAAAAAAAAAAAAAAAAAKEC&#10;AABkcnMvZG93bnJldi54bWxQSwUGAAAAAAQABAD5AAAAjAMAAAAA&#10;">
                        <v:stroke endarrow="open" endarrowlength="short"/>
                      </v:line>
                      <v:line id="Line 27" o:spid="_x0000_s1029" style="position:absolute;visibility:visible;mso-wrap-style:square" from="6985,14635" to="7225,14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1OcMAAADaAAAADwAAAGRycy9kb3ducmV2LnhtbESPQWvCQBSE74L/YXmCN7OxYGvTrBKL&#10;Qk+BqhWPj+xrEs2+DdmtJv++Wyh4HGbmGyZd96YRN+pcbVnBPIpBEBdW11wqOB52syUI55E1NpZJ&#10;wUAO1qvxKMVE2zt/0m3vSxEg7BJUUHnfJlK6oiKDLrItcfC+bWfQB9mVUnd4D3DTyKc4fpYGaw4L&#10;Fbb0XlFx3f8YBYv668Tb86XIdo7t5jDk25csV2o66bM3EJ56/wj/tz+0glf4uxJu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0dTnDAAAA2gAAAA8AAAAAAAAAAAAA&#10;AAAAoQIAAGRycy9kb3ducmV2LnhtbFBLBQYAAAAABAAEAPkAAACRAwAAAAA=&#10;">
                        <v:stroke endarrow="open" endarrowlength="short"/>
                      </v:line>
                      <v:line id="Line 28" o:spid="_x0000_s1030" style="position:absolute;visibility:visible;mso-wrap-style:square" from="6985,15050" to="7225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yjsQAAADbAAAADwAAAGRycy9kb3ducmV2LnhtbESPT2vCQBDF74LfYZlCb7qpoC2pq0SJ&#10;0JPgn5Yeh+w0SZudDdk1xm/vHITeZnhv3vvNcj24RvXUhdqzgZdpAoq48Lbm0sD5tJu8gQoR2WLj&#10;mQzcKMB6NR4tMbX+ygfqj7FUEsIhRQNVjG2qdSgqchimviUW7cd3DqOsXalth1cJd42eJclCO6xZ&#10;GipsaVtR8Xe8OAPz+vOL8+/fItsF9pvTbZ+/Zntjnp+G7B1UpCH+mx/XH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+rKOxAAAANsAAAAPAAAAAAAAAAAA&#10;AAAAAKECAABkcnMvZG93bnJldi54bWxQSwUGAAAAAAQABAD5AAAAkgMAAAAA&#10;">
                        <v:stroke endarrow="open" endarrowlength="short"/>
                      </v:line>
                    </v:group>
                  </w:pict>
                </mc:Fallback>
              </mc:AlternateContent>
            </w:r>
            <w:r>
              <w:rPr>
                <w:rFonts w:eastAsia="標楷體" w:hint="eastAsia"/>
              </w:rPr>
              <w:t>新生輔導時遴選</w:t>
            </w:r>
          </w:p>
        </w:tc>
        <w:tc>
          <w:tcPr>
            <w:tcW w:w="2760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新生輔導時遴選</w:t>
            </w:r>
          </w:p>
        </w:tc>
        <w:tc>
          <w:tcPr>
            <w:tcW w:w="3000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新生輔導時遴選</w:t>
            </w:r>
          </w:p>
        </w:tc>
      </w:tr>
      <w:tr w:rsidR="005B0DB5" w:rsidTr="002007B1">
        <w:tc>
          <w:tcPr>
            <w:tcW w:w="720" w:type="dxa"/>
            <w:vAlign w:val="center"/>
          </w:tcPr>
          <w:p w:rsidR="005B0DB5" w:rsidRDefault="005B0DB5" w:rsidP="002007B1">
            <w:pPr>
              <w:pStyle w:val="1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一下</w:t>
            </w:r>
          </w:p>
        </w:tc>
        <w:tc>
          <w:tcPr>
            <w:tcW w:w="1974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家族及幹部組各推舉一人參選</w:t>
            </w:r>
          </w:p>
        </w:tc>
        <w:tc>
          <w:tcPr>
            <w:tcW w:w="2760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由一上家族長選舉產生</w:t>
            </w:r>
          </w:p>
        </w:tc>
        <w:tc>
          <w:tcPr>
            <w:tcW w:w="3000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由一上班級幹部選舉產生</w:t>
            </w:r>
          </w:p>
        </w:tc>
      </w:tr>
      <w:tr w:rsidR="005B0DB5" w:rsidTr="002007B1">
        <w:tc>
          <w:tcPr>
            <w:tcW w:w="720" w:type="dxa"/>
            <w:vAlign w:val="center"/>
          </w:tcPr>
          <w:p w:rsidR="005B0DB5" w:rsidRDefault="005B0DB5" w:rsidP="002007B1">
            <w:pPr>
              <w:pStyle w:val="1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二上</w:t>
            </w:r>
          </w:p>
        </w:tc>
        <w:tc>
          <w:tcPr>
            <w:tcW w:w="1974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家族及幹部組各推舉一人參選</w:t>
            </w:r>
          </w:p>
        </w:tc>
        <w:tc>
          <w:tcPr>
            <w:tcW w:w="2760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由一下家族長選舉產生</w:t>
            </w:r>
          </w:p>
        </w:tc>
        <w:tc>
          <w:tcPr>
            <w:tcW w:w="3000" w:type="dxa"/>
          </w:tcPr>
          <w:p w:rsidR="005B0DB5" w:rsidRDefault="005B0DB5" w:rsidP="002007B1">
            <w:pPr>
              <w:pStyle w:val="1"/>
              <w:ind w:firstLine="0"/>
              <w:rPr>
                <w:rFonts w:eastAsia="標楷體"/>
              </w:rPr>
            </w:pPr>
            <w:r>
              <w:rPr>
                <w:rFonts w:eastAsia="標楷體" w:hint="eastAsia"/>
              </w:rPr>
              <w:t>由一下班級幹部選舉產生</w:t>
            </w:r>
          </w:p>
        </w:tc>
      </w:tr>
    </w:tbl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7" w:name="_Toc423525678"/>
      <w:r w:rsidRPr="00C67F69">
        <w:rPr>
          <w:rFonts w:ascii="標楷體" w:eastAsia="標楷體" w:hAnsi="標楷體" w:hint="eastAsia"/>
          <w:sz w:val="32"/>
          <w:szCs w:val="32"/>
        </w:rPr>
        <w:t>四、制度的特色</w:t>
      </w:r>
      <w:bookmarkEnd w:id="17"/>
    </w:p>
    <w:p w:rsidR="005B0DB5" w:rsidRPr="00557AC9" w:rsidRDefault="005B0DB5" w:rsidP="005B0DB5">
      <w:pPr>
        <w:pStyle w:val="1"/>
        <w:spacing w:before="120" w:line="240" w:lineRule="atLeast"/>
        <w:ind w:left="720" w:hanging="448"/>
        <w:rPr>
          <w:rFonts w:ascii="新細明體" w:hAnsi="新細明體"/>
        </w:rPr>
      </w:pPr>
      <w:r>
        <w:rPr>
          <w:rFonts w:ascii="新細明體" w:hAnsi="新細明體" w:hint="eastAsia"/>
        </w:rPr>
        <w:t>(一)</w:t>
      </w:r>
      <w:r w:rsidRPr="00557AC9">
        <w:rPr>
          <w:rFonts w:ascii="新細明體" w:hAnsi="新細明體" w:hint="eastAsia"/>
        </w:rPr>
        <w:t>各幹部組</w:t>
      </w:r>
      <w:r>
        <w:rPr>
          <w:rFonts w:ascii="新細明體" w:hAnsi="新細明體" w:hint="eastAsia"/>
        </w:rPr>
        <w:t>成員都</w:t>
      </w:r>
      <w:r w:rsidRPr="00557AC9">
        <w:rPr>
          <w:rFonts w:ascii="新細明體" w:hAnsi="新細明體" w:hint="eastAsia"/>
        </w:rPr>
        <w:t>需</w:t>
      </w:r>
      <w:r>
        <w:rPr>
          <w:rFonts w:ascii="新細明體" w:hAnsi="新細明體" w:hint="eastAsia"/>
        </w:rPr>
        <w:t>參與該組</w:t>
      </w:r>
      <w:r w:rsidRPr="00557AC9">
        <w:rPr>
          <w:rFonts w:ascii="新細明體" w:hAnsi="新細明體" w:hint="eastAsia"/>
        </w:rPr>
        <w:t>的工作，以增加同學在管理實務的基本認知。</w:t>
      </w:r>
    </w:p>
    <w:p w:rsidR="005B0DB5" w:rsidRPr="00557AC9" w:rsidRDefault="005B0DB5" w:rsidP="005B0DB5">
      <w:pPr>
        <w:pStyle w:val="1"/>
        <w:spacing w:before="120" w:line="240" w:lineRule="atLeast"/>
        <w:ind w:left="720" w:hanging="448"/>
        <w:rPr>
          <w:rFonts w:ascii="新細明體" w:hAnsi="新細明體"/>
        </w:rPr>
      </w:pPr>
      <w:r>
        <w:rPr>
          <w:rFonts w:ascii="新細明體" w:hAnsi="新細明體" w:hint="eastAsia"/>
        </w:rPr>
        <w:t>(二)實施</w:t>
      </w:r>
      <w:r w:rsidRPr="00557AC9">
        <w:rPr>
          <w:rFonts w:ascii="新細明體" w:hAnsi="新細明體" w:hint="eastAsia"/>
        </w:rPr>
        <w:t>各組輪調與分工管理的制度，所有同學有累積服務經驗與開發潛能的機會。</w:t>
      </w:r>
    </w:p>
    <w:p w:rsidR="005B0DB5" w:rsidRDefault="005B0DB5" w:rsidP="005B0DB5">
      <w:pPr>
        <w:pStyle w:val="1"/>
        <w:spacing w:before="120" w:line="240" w:lineRule="atLeast"/>
        <w:ind w:left="720" w:hanging="448"/>
        <w:rPr>
          <w:rFonts w:ascii="新細明體" w:hAnsi="新細明體"/>
        </w:rPr>
      </w:pPr>
      <w:r>
        <w:rPr>
          <w:rFonts w:ascii="新細明體" w:hAnsi="新細明體" w:hint="eastAsia"/>
        </w:rPr>
        <w:t>(三)</w:t>
      </w:r>
      <w:r w:rsidRPr="00557AC9">
        <w:rPr>
          <w:rFonts w:ascii="新細明體" w:hAnsi="新細明體" w:hint="eastAsia"/>
        </w:rPr>
        <w:t>用家族長與班級幹部的升遷制度，讓具管理潛能的同學有較完整的訓練與歷練。</w:t>
      </w:r>
    </w:p>
    <w:p w:rsidR="005B0DB5" w:rsidRDefault="005B0DB5" w:rsidP="005B0DB5">
      <w:pPr>
        <w:pStyle w:val="1"/>
        <w:spacing w:before="120" w:line="240" w:lineRule="atLeast"/>
        <w:ind w:left="720" w:hanging="448"/>
        <w:rPr>
          <w:rFonts w:ascii="新細明體" w:hAnsi="新細明體"/>
        </w:rPr>
      </w:pPr>
      <w:r>
        <w:rPr>
          <w:rFonts w:ascii="新細明體" w:hAnsi="新細明體" w:hint="eastAsia"/>
        </w:rPr>
        <w:t>(四)</w:t>
      </w:r>
      <w:r w:rsidRPr="00557AC9">
        <w:rPr>
          <w:rFonts w:ascii="新細明體" w:hAnsi="新細明體" w:hint="eastAsia"/>
        </w:rPr>
        <w:t>藉由矩陣組織與各組的任務安排，增加同學間的互動，增進彼此情誼</w:t>
      </w:r>
      <w:r>
        <w:rPr>
          <w:rFonts w:ascii="新細明體" w:hAnsi="新細明體" w:hint="eastAsia"/>
        </w:rPr>
        <w:t>與</w:t>
      </w:r>
      <w:r w:rsidRPr="00557AC9">
        <w:rPr>
          <w:rFonts w:ascii="新細明體" w:hAnsi="新細明體" w:hint="eastAsia"/>
        </w:rPr>
        <w:t>向心力。</w:t>
      </w:r>
    </w:p>
    <w:p w:rsidR="005B0DB5" w:rsidRPr="00557AC9" w:rsidRDefault="005B0DB5" w:rsidP="005B0DB5">
      <w:pPr>
        <w:pStyle w:val="1"/>
        <w:spacing w:before="120" w:line="240" w:lineRule="atLeast"/>
        <w:ind w:left="720" w:hanging="448"/>
        <w:rPr>
          <w:rFonts w:ascii="新細明體" w:hAnsi="新細明體"/>
        </w:rPr>
      </w:pPr>
    </w:p>
    <w:p w:rsidR="005B0DB5" w:rsidRPr="00C67F69" w:rsidRDefault="005B0DB5" w:rsidP="005B0DB5">
      <w:pPr>
        <w:snapToGrid w:val="0"/>
        <w:spacing w:before="360"/>
        <w:outlineLvl w:val="0"/>
        <w:rPr>
          <w:rFonts w:ascii="標楷體" w:eastAsia="標楷體" w:hAnsi="標楷體"/>
          <w:sz w:val="36"/>
          <w:szCs w:val="36"/>
        </w:rPr>
      </w:pPr>
      <w:bookmarkStart w:id="18" w:name="_Toc423525679"/>
      <w:r w:rsidRPr="00C67F69">
        <w:rPr>
          <w:rFonts w:ascii="標楷體" w:eastAsia="標楷體" w:hAnsi="標楷體" w:hint="eastAsia"/>
          <w:sz w:val="36"/>
          <w:szCs w:val="36"/>
        </w:rPr>
        <w:t>伍、</w:t>
      </w:r>
      <w:r>
        <w:rPr>
          <w:rFonts w:ascii="標楷體" w:eastAsia="標楷體" w:hAnsi="標楷體" w:hint="eastAsia"/>
          <w:sz w:val="36"/>
          <w:szCs w:val="36"/>
        </w:rPr>
        <w:t>各項資訊的獲得方式</w:t>
      </w:r>
      <w:bookmarkEnd w:id="18"/>
    </w:p>
    <w:p w:rsidR="005B0DB5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19" w:name="_Toc423525680"/>
      <w:r>
        <w:rPr>
          <w:rFonts w:ascii="標楷體" w:eastAsia="標楷體" w:hAnsi="標楷體" w:hint="eastAsia"/>
          <w:sz w:val="32"/>
          <w:szCs w:val="32"/>
        </w:rPr>
        <w:t>一、學校公告</w:t>
      </w:r>
      <w:bookmarkEnd w:id="19"/>
    </w:p>
    <w:p w:rsidR="005B0DB5" w:rsidRPr="00F876BC" w:rsidRDefault="005B0DB5" w:rsidP="005B0DB5">
      <w:pPr>
        <w:ind w:left="1694" w:hanging="1414"/>
      </w:pPr>
      <w:r w:rsidRPr="00F876BC">
        <w:rPr>
          <w:rFonts w:hint="eastAsia"/>
        </w:rPr>
        <w:t>1.</w:t>
      </w:r>
      <w:r w:rsidRPr="00F876BC">
        <w:rPr>
          <w:rFonts w:hint="eastAsia"/>
        </w:rPr>
        <w:t>班級課表：本校首頁→學生→班級課表查詢→</w:t>
      </w:r>
      <w:r w:rsidRPr="00BA412B">
        <w:rPr>
          <w:rFonts w:hint="eastAsia"/>
          <w:u w:val="single"/>
        </w:rPr>
        <w:t>輸入</w:t>
      </w:r>
      <w:r w:rsidRPr="00F876BC">
        <w:rPr>
          <w:rFonts w:hint="eastAsia"/>
        </w:rPr>
        <w:t>學年、學期、</w:t>
      </w:r>
      <w:r w:rsidR="00BA412B">
        <w:rPr>
          <w:rFonts w:hint="eastAsia"/>
        </w:rPr>
        <w:t>學制</w:t>
      </w:r>
      <w:r w:rsidRPr="00F876BC">
        <w:rPr>
          <w:rFonts w:hint="eastAsia"/>
        </w:rPr>
        <w:t>、科系及班</w:t>
      </w:r>
      <w:r w:rsidR="00BA412B">
        <w:rPr>
          <w:rFonts w:hint="eastAsia"/>
        </w:rPr>
        <w:t>級的選項</w:t>
      </w:r>
      <w:r w:rsidRPr="00F876BC">
        <w:rPr>
          <w:rFonts w:hint="eastAsia"/>
        </w:rPr>
        <w:t>後按</w:t>
      </w:r>
      <w:r w:rsidRPr="00BA412B">
        <w:rPr>
          <w:rFonts w:hint="eastAsia"/>
          <w:u w:val="single"/>
        </w:rPr>
        <w:t>查詢</w:t>
      </w:r>
      <w:r w:rsidRPr="00F876BC">
        <w:rPr>
          <w:rFonts w:hint="eastAsia"/>
        </w:rPr>
        <w:t>鈕，可在</w:t>
      </w:r>
      <w:r w:rsidRPr="00F876BC">
        <w:rPr>
          <w:rFonts w:hint="eastAsia"/>
          <w:u w:val="single"/>
        </w:rPr>
        <w:t>開學前一週</w:t>
      </w:r>
      <w:r w:rsidRPr="00F876BC">
        <w:rPr>
          <w:rFonts w:hint="eastAsia"/>
        </w:rPr>
        <w:t>查詢指定班級的學期課表</w:t>
      </w:r>
    </w:p>
    <w:p w:rsidR="005B0DB5" w:rsidRPr="009132FC" w:rsidRDefault="005B0DB5" w:rsidP="005B0DB5">
      <w:pPr>
        <w:ind w:left="1694" w:hanging="1414"/>
      </w:pPr>
      <w:r>
        <w:rPr>
          <w:rFonts w:hint="eastAsia"/>
        </w:rPr>
        <w:t>2.</w:t>
      </w:r>
      <w:r>
        <w:rPr>
          <w:rFonts w:hint="eastAsia"/>
        </w:rPr>
        <w:t>行事曆</w:t>
      </w:r>
      <w:r w:rsidRPr="009132FC">
        <w:rPr>
          <w:rFonts w:hint="eastAsia"/>
        </w:rPr>
        <w:t>：本校首頁</w:t>
      </w:r>
      <w:r w:rsidR="007279F1">
        <w:rPr>
          <w:rFonts w:hint="eastAsia"/>
        </w:rPr>
        <w:t>→</w:t>
      </w:r>
      <w:r>
        <w:rPr>
          <w:rFonts w:hint="eastAsia"/>
        </w:rPr>
        <w:t>訪客→本學年度行事曆</w:t>
      </w:r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本學期的期中考週：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773FF9">
        <w:rPr>
          <w:rFonts w:hint="eastAsia"/>
        </w:rPr>
        <w:t>13</w:t>
      </w:r>
      <w:r>
        <w:rPr>
          <w:rFonts w:hint="eastAsia"/>
        </w:rPr>
        <w:t>-1</w:t>
      </w:r>
      <w:r w:rsidR="00773FF9">
        <w:rPr>
          <w:rFonts w:hint="eastAsia"/>
        </w:rPr>
        <w:t>7</w:t>
      </w:r>
      <w:r>
        <w:rPr>
          <w:rFonts w:hint="eastAsia"/>
        </w:rPr>
        <w:t>日，期末考週：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773FF9">
        <w:rPr>
          <w:rFonts w:hint="eastAsia"/>
        </w:rPr>
        <w:t>15</w:t>
      </w:r>
      <w:r>
        <w:rPr>
          <w:rFonts w:hint="eastAsia"/>
        </w:rPr>
        <w:t>-1</w:t>
      </w:r>
      <w:r w:rsidR="00773FF9">
        <w:rPr>
          <w:rFonts w:hint="eastAsia"/>
        </w:rPr>
        <w:t>9</w:t>
      </w:r>
      <w:r>
        <w:rPr>
          <w:rFonts w:hint="eastAsia"/>
        </w:rPr>
        <w:t>日</w:t>
      </w:r>
    </w:p>
    <w:p w:rsidR="007279F1" w:rsidRDefault="007279F1" w:rsidP="005B0DB5">
      <w:pPr>
        <w:snapToGrid w:val="0"/>
        <w:spacing w:before="120" w:line="360" w:lineRule="atLeast"/>
        <w:ind w:firstLine="482"/>
        <w:jc w:val="both"/>
      </w:pPr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0" w:name="_Toc423525681"/>
      <w:r>
        <w:rPr>
          <w:rFonts w:ascii="標楷體" w:eastAsia="標楷體" w:hAnsi="標楷體" w:hint="eastAsia"/>
          <w:sz w:val="32"/>
          <w:szCs w:val="32"/>
        </w:rPr>
        <w:t>二</w:t>
      </w:r>
      <w:r w:rsidRPr="00C67F69">
        <w:rPr>
          <w:rFonts w:ascii="標楷體" w:eastAsia="標楷體" w:hAnsi="標楷體" w:hint="eastAsia"/>
          <w:sz w:val="32"/>
          <w:szCs w:val="32"/>
        </w:rPr>
        <w:t>、學</w:t>
      </w:r>
      <w:r>
        <w:rPr>
          <w:rFonts w:ascii="標楷體" w:eastAsia="標楷體" w:hAnsi="標楷體" w:hint="eastAsia"/>
          <w:sz w:val="32"/>
          <w:szCs w:val="32"/>
        </w:rPr>
        <w:t>校</w:t>
      </w:r>
      <w:r w:rsidRPr="00C67F69">
        <w:rPr>
          <w:rFonts w:ascii="標楷體" w:eastAsia="標楷體" w:hAnsi="標楷體" w:hint="eastAsia"/>
          <w:sz w:val="32"/>
          <w:szCs w:val="32"/>
        </w:rPr>
        <w:t>通知</w:t>
      </w:r>
      <w:bookmarkEnd w:id="20"/>
    </w:p>
    <w:p w:rsidR="005B0DB5" w:rsidRPr="003F6532" w:rsidRDefault="005B0DB5" w:rsidP="005B0DB5">
      <w:pPr>
        <w:snapToGrid w:val="0"/>
        <w:spacing w:before="120" w:line="360" w:lineRule="atLeast"/>
        <w:outlineLvl w:val="2"/>
        <w:rPr>
          <w:rFonts w:ascii="標楷體" w:eastAsia="標楷體" w:hAnsi="標楷體"/>
          <w:sz w:val="28"/>
          <w:szCs w:val="28"/>
        </w:rPr>
      </w:pPr>
      <w:r w:rsidRPr="003F6532">
        <w:rPr>
          <w:rFonts w:ascii="標楷體" w:eastAsia="標楷體" w:hAnsi="標楷體" w:hint="eastAsia"/>
          <w:sz w:val="28"/>
          <w:szCs w:val="28"/>
        </w:rPr>
        <w:t>(一)學業成績</w:t>
      </w:r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教務處註冊組在每次大考後，都會寄發成績單，期中考約在考後</w:t>
      </w:r>
      <w:r>
        <w:rPr>
          <w:rFonts w:hint="eastAsia"/>
        </w:rPr>
        <w:t>2-3</w:t>
      </w:r>
      <w:r>
        <w:rPr>
          <w:rFonts w:hint="eastAsia"/>
        </w:rPr>
        <w:t>週內寄出，學期成績則在寒暑假寄出。</w:t>
      </w:r>
    </w:p>
    <w:p w:rsidR="005B0DB5" w:rsidRPr="003F6532" w:rsidRDefault="005B0DB5" w:rsidP="005B0DB5">
      <w:pPr>
        <w:snapToGrid w:val="0"/>
        <w:spacing w:before="120" w:line="360" w:lineRule="atLeast"/>
        <w:outlineLvl w:val="2"/>
        <w:rPr>
          <w:rFonts w:ascii="標楷體" w:eastAsia="標楷體" w:hAnsi="標楷體"/>
          <w:sz w:val="28"/>
          <w:szCs w:val="28"/>
        </w:rPr>
      </w:pPr>
      <w:r w:rsidRPr="003F6532">
        <w:rPr>
          <w:rFonts w:ascii="標楷體" w:eastAsia="標楷體" w:hAnsi="標楷體" w:hint="eastAsia"/>
          <w:sz w:val="28"/>
          <w:szCs w:val="28"/>
        </w:rPr>
        <w:t>(二)出勤狀況</w:t>
      </w:r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學務處生活輔導組對於曠課較多的學生，會在曠課節數達到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15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rPr>
          <w:rFonts w:hint="eastAsia"/>
        </w:rPr>
        <w:t>節時，分別寄發通知單給家長。家長若有接到這項通知時，應多加輔導約束子女，否則曠課達</w:t>
      </w:r>
      <w:r>
        <w:rPr>
          <w:rFonts w:hint="eastAsia"/>
        </w:rPr>
        <w:t>23</w:t>
      </w:r>
      <w:r>
        <w:rPr>
          <w:rFonts w:hint="eastAsia"/>
        </w:rPr>
        <w:t>節時將依規定退學。</w:t>
      </w:r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1" w:name="_Toc423525682"/>
      <w:r w:rsidRPr="00C67F69">
        <w:rPr>
          <w:rFonts w:ascii="標楷體" w:eastAsia="標楷體" w:hAnsi="標楷體" w:hint="eastAsia"/>
          <w:sz w:val="32"/>
          <w:szCs w:val="32"/>
        </w:rPr>
        <w:lastRenderedPageBreak/>
        <w:t>三、上網查詢</w:t>
      </w:r>
      <w:bookmarkEnd w:id="21"/>
    </w:p>
    <w:p w:rsidR="005B0DB5" w:rsidRDefault="005B0DB5" w:rsidP="005B0DB5">
      <w:pPr>
        <w:snapToGrid w:val="0"/>
        <w:spacing w:before="120" w:line="360" w:lineRule="atLeast"/>
        <w:ind w:firstLine="482"/>
        <w:jc w:val="both"/>
      </w:pPr>
      <w:r>
        <w:rPr>
          <w:rFonts w:hint="eastAsia"/>
        </w:rPr>
        <w:t>學生及家長可按下列步驟，查詢學業成績及出勤記錄等各項資訊。</w:t>
      </w:r>
    </w:p>
    <w:p w:rsidR="005B0DB5" w:rsidRPr="009132FC" w:rsidRDefault="005B0DB5" w:rsidP="005B0DB5">
      <w:pPr>
        <w:snapToGrid w:val="0"/>
        <w:spacing w:before="120" w:line="360" w:lineRule="atLeast"/>
        <w:ind w:firstLine="482"/>
        <w:jc w:val="both"/>
      </w:pPr>
      <w:r w:rsidRPr="009132FC">
        <w:rPr>
          <w:rFonts w:hint="eastAsia"/>
        </w:rPr>
        <w:t>本校首頁</w:t>
      </w:r>
      <w:r>
        <w:rPr>
          <w:rFonts w:hint="eastAsia"/>
        </w:rPr>
        <w:t>→學生→學生</w:t>
      </w:r>
      <w:r w:rsidRPr="009132FC">
        <w:rPr>
          <w:rFonts w:hint="eastAsia"/>
        </w:rPr>
        <w:t>資訊系統</w:t>
      </w:r>
      <w:r>
        <w:rPr>
          <w:rFonts w:hint="eastAsia"/>
        </w:rPr>
        <w:t>→</w:t>
      </w:r>
      <w:r w:rsidRPr="009132FC">
        <w:rPr>
          <w:rFonts w:hint="eastAsia"/>
        </w:rPr>
        <w:t>輸入</w:t>
      </w:r>
      <w:r>
        <w:rPr>
          <w:rFonts w:hint="eastAsia"/>
        </w:rPr>
        <w:t>身分別、帳</w:t>
      </w:r>
      <w:r w:rsidRPr="009132FC">
        <w:rPr>
          <w:rFonts w:hint="eastAsia"/>
        </w:rPr>
        <w:t>號</w:t>
      </w:r>
      <w:r>
        <w:rPr>
          <w:rFonts w:hint="eastAsia"/>
        </w:rPr>
        <w:t>、</w:t>
      </w:r>
      <w:r w:rsidRPr="009132FC">
        <w:rPr>
          <w:rFonts w:hint="eastAsia"/>
        </w:rPr>
        <w:t>密碼</w:t>
      </w:r>
      <w:r>
        <w:rPr>
          <w:rFonts w:hint="eastAsia"/>
        </w:rPr>
        <w:t>(</w:t>
      </w:r>
      <w:r>
        <w:rPr>
          <w:rFonts w:hint="eastAsia"/>
        </w:rPr>
        <w:t>可問貴子弟</w:t>
      </w:r>
      <w:r>
        <w:rPr>
          <w:rFonts w:hint="eastAsia"/>
        </w:rPr>
        <w:t>)</w:t>
      </w:r>
      <w:r w:rsidRPr="009132FC">
        <w:t xml:space="preserve"> </w:t>
      </w:r>
    </w:p>
    <w:p w:rsidR="005B0DB5" w:rsidRPr="00C67F69" w:rsidRDefault="005B0DB5" w:rsidP="005B0DB5">
      <w:pPr>
        <w:snapToGrid w:val="0"/>
        <w:spacing w:before="120" w:line="360" w:lineRule="atLeast"/>
        <w:outlineLvl w:val="1"/>
        <w:rPr>
          <w:rFonts w:ascii="標楷體" w:eastAsia="標楷體" w:hAnsi="標楷體"/>
          <w:sz w:val="32"/>
          <w:szCs w:val="32"/>
        </w:rPr>
      </w:pPr>
      <w:bookmarkStart w:id="22" w:name="_Toc423525683"/>
      <w:r w:rsidRPr="00C67F69">
        <w:rPr>
          <w:rFonts w:ascii="標楷體" w:eastAsia="標楷體" w:hAnsi="標楷體" w:hint="eastAsia"/>
          <w:sz w:val="32"/>
          <w:szCs w:val="32"/>
        </w:rPr>
        <w:t>四、連絡師長</w:t>
      </w:r>
      <w:bookmarkEnd w:id="22"/>
    </w:p>
    <w:p w:rsidR="005B0DB5" w:rsidRDefault="005B0DB5" w:rsidP="005B0DB5">
      <w:pPr>
        <w:spacing w:before="120"/>
        <w:ind w:firstLine="482"/>
      </w:pPr>
      <w:r>
        <w:rPr>
          <w:rFonts w:hint="eastAsia"/>
        </w:rPr>
        <w:t>請按問題性質與下列師長連絡，以免因轉接承辦人員而耽誤您寶貴時間。</w:t>
      </w:r>
    </w:p>
    <w:p w:rsidR="005B0DB5" w:rsidRPr="009132FC" w:rsidRDefault="005B0DB5" w:rsidP="005B0DB5">
      <w:pPr>
        <w:spacing w:before="120"/>
      </w:pPr>
      <w:r>
        <w:rPr>
          <w:rFonts w:hint="eastAsia"/>
        </w:rPr>
        <w:t>行政事務</w:t>
      </w:r>
      <w:r w:rsidRPr="009132FC">
        <w:rPr>
          <w:rFonts w:hint="eastAsia"/>
        </w:rPr>
        <w:t>：企管辦公室</w:t>
      </w:r>
      <w:r w:rsidR="00F45ADC">
        <w:rPr>
          <w:rFonts w:hint="eastAsia"/>
        </w:rPr>
        <w:t>3322-2777</w:t>
      </w:r>
      <w:r w:rsidRPr="009132FC">
        <w:rPr>
          <w:rFonts w:hint="eastAsia"/>
        </w:rPr>
        <w:t>轉</w:t>
      </w:r>
      <w:r w:rsidRPr="009132FC">
        <w:t>639</w:t>
      </w:r>
      <w:r>
        <w:rPr>
          <w:rFonts w:hint="eastAsia"/>
        </w:rPr>
        <w:t>9</w:t>
      </w:r>
      <w:r w:rsidRPr="009132FC">
        <w:t>~640</w:t>
      </w:r>
      <w:r>
        <w:rPr>
          <w:rFonts w:hint="eastAsia"/>
        </w:rPr>
        <w:t>1</w:t>
      </w:r>
    </w:p>
    <w:p w:rsidR="005B0DB5" w:rsidRDefault="005B0DB5" w:rsidP="005B0DB5">
      <w:pPr>
        <w:spacing w:before="120"/>
      </w:pPr>
      <w:r>
        <w:rPr>
          <w:rFonts w:hint="eastAsia"/>
        </w:rPr>
        <w:t>校園安全</w:t>
      </w:r>
      <w:r w:rsidRPr="009132FC">
        <w:rPr>
          <w:rFonts w:hint="eastAsia"/>
        </w:rPr>
        <w:t>：教官</w:t>
      </w:r>
      <w:r>
        <w:rPr>
          <w:rFonts w:hint="eastAsia"/>
        </w:rPr>
        <w:t>室</w:t>
      </w:r>
      <w:r w:rsidR="006E34DC">
        <w:rPr>
          <w:rFonts w:hint="eastAsia"/>
        </w:rPr>
        <w:t>3322-2777</w:t>
      </w:r>
      <w:r w:rsidRPr="009132FC">
        <w:rPr>
          <w:rFonts w:hint="eastAsia"/>
        </w:rPr>
        <w:t>轉</w:t>
      </w:r>
      <w:r w:rsidRPr="009132FC">
        <w:t>619</w:t>
      </w:r>
      <w:r>
        <w:rPr>
          <w:rFonts w:hint="eastAsia"/>
        </w:rPr>
        <w:t>9</w:t>
      </w:r>
    </w:p>
    <w:p w:rsidR="005B0DB5" w:rsidRDefault="005B0DB5" w:rsidP="005B0DB5">
      <w:pPr>
        <w:spacing w:before="120"/>
      </w:pPr>
      <w:r>
        <w:rPr>
          <w:rFonts w:hint="eastAsia"/>
        </w:rPr>
        <w:t>學習及生活：</w:t>
      </w:r>
    </w:p>
    <w:p w:rsidR="005B0DB5" w:rsidRPr="006D0CA7" w:rsidRDefault="00E01D81" w:rsidP="00E01D81">
      <w:pPr>
        <w:tabs>
          <w:tab w:val="left" w:pos="3969"/>
          <w:tab w:val="left" w:pos="5387"/>
        </w:tabs>
        <w:spacing w:before="120"/>
        <w:ind w:left="238"/>
      </w:pPr>
      <w:r>
        <w:rPr>
          <w:rFonts w:hint="eastAsia"/>
        </w:rPr>
        <w:t>五專班</w:t>
      </w:r>
      <w:r w:rsidR="005B0DB5" w:rsidRPr="00EE3523">
        <w:rPr>
          <w:rFonts w:hint="eastAsia"/>
        </w:rPr>
        <w:t>導</w:t>
      </w:r>
      <w:r w:rsidR="005B0DB5">
        <w:rPr>
          <w:rFonts w:hint="eastAsia"/>
        </w:rPr>
        <w:t>師</w:t>
      </w:r>
      <w:r w:rsidR="005B0DB5" w:rsidRPr="00EE3523">
        <w:rPr>
          <w:rFonts w:hint="eastAsia"/>
        </w:rPr>
        <w:t>：</w:t>
      </w:r>
      <w:r w:rsidR="005B0DB5" w:rsidRPr="006D0CA7">
        <w:rPr>
          <w:rFonts w:hint="eastAsia"/>
        </w:rPr>
        <w:t>盧益祥</w:t>
      </w:r>
      <w:r w:rsidR="005B0DB5" w:rsidRPr="006D0CA7">
        <w:t>23</w:t>
      </w:r>
      <w:r w:rsidR="005B0DB5" w:rsidRPr="006D0CA7">
        <w:rPr>
          <w:rFonts w:hint="eastAsia"/>
        </w:rPr>
        <w:t>22</w:t>
      </w:r>
      <w:r w:rsidR="005B0DB5" w:rsidRPr="006D0CA7">
        <w:t>-6457</w:t>
      </w:r>
      <w:r w:rsidR="005B0DB5" w:rsidRPr="006D0CA7">
        <w:rPr>
          <w:rFonts w:hint="eastAsia"/>
        </w:rPr>
        <w:tab/>
        <w:t>0935-881497</w:t>
      </w:r>
      <w:r w:rsidR="005B0DB5" w:rsidRPr="006D0CA7">
        <w:rPr>
          <w:rFonts w:hint="eastAsia"/>
        </w:rPr>
        <w:tab/>
        <w:t>e-mail</w:t>
      </w:r>
      <w:r w:rsidR="005B0DB5" w:rsidRPr="006D0CA7">
        <w:rPr>
          <w:rFonts w:hint="eastAsia"/>
        </w:rPr>
        <w:t>：</w:t>
      </w:r>
      <w:r w:rsidR="005B0DB5" w:rsidRPr="006D0CA7">
        <w:rPr>
          <w:rFonts w:hint="eastAsia"/>
        </w:rPr>
        <w:t>luys@nt</w:t>
      </w:r>
      <w:r w:rsidR="005B0DB5">
        <w:rPr>
          <w:rFonts w:hint="eastAsia"/>
        </w:rPr>
        <w:t>u</w:t>
      </w:r>
      <w:r w:rsidR="005B0DB5" w:rsidRPr="006D0CA7">
        <w:rPr>
          <w:rFonts w:hint="eastAsia"/>
        </w:rPr>
        <w:t>b.edu.tw</w:t>
      </w:r>
    </w:p>
    <w:p w:rsidR="009A0F3E" w:rsidRPr="00280C0D" w:rsidRDefault="009A0F3E" w:rsidP="005B0DB5">
      <w:pPr>
        <w:jc w:val="center"/>
      </w:pPr>
    </w:p>
    <w:sectPr w:rsidR="009A0F3E" w:rsidRPr="00280C0D" w:rsidSect="00B5327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644" w:right="1106" w:bottom="964" w:left="1106" w:header="851" w:footer="510" w:gutter="567"/>
      <w:pgNumType w:fmt="taiwaneseCountingThousand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04" w:rsidRDefault="00901004">
      <w:r>
        <w:separator/>
      </w:r>
    </w:p>
  </w:endnote>
  <w:endnote w:type="continuationSeparator" w:id="0">
    <w:p w:rsidR="00901004" w:rsidRDefault="009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0" w:rsidRDefault="002A41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0" w:rsidRDefault="002A41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04" w:rsidRDefault="00901004">
      <w:r>
        <w:separator/>
      </w:r>
    </w:p>
  </w:footnote>
  <w:footnote w:type="continuationSeparator" w:id="0">
    <w:p w:rsidR="00901004" w:rsidRDefault="00901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0" w:rsidRDefault="002A4120" w:rsidP="00B53275">
    <w:pPr>
      <w:pStyle w:val="a5"/>
      <w:tabs>
        <w:tab w:val="clear" w:pos="4153"/>
        <w:tab w:val="clear" w:pos="8306"/>
        <w:tab w:val="center" w:pos="4564"/>
        <w:tab w:val="right" w:pos="9155"/>
      </w:tabs>
    </w:pPr>
    <w:r w:rsidRPr="00136A58">
      <w:rPr>
        <w:rFonts w:hint="eastAsia"/>
      </w:rPr>
      <w:t>第</w:t>
    </w:r>
    <w:r w:rsidR="00673AF0" w:rsidRPr="00136A58">
      <w:rPr>
        <w:rStyle w:val="a7"/>
      </w:rPr>
      <w:fldChar w:fldCharType="begin"/>
    </w:r>
    <w:r w:rsidRPr="00136A58">
      <w:rPr>
        <w:rStyle w:val="a7"/>
      </w:rPr>
      <w:instrText xml:space="preserve"> PAGE </w:instrText>
    </w:r>
    <w:r w:rsidR="00673AF0" w:rsidRPr="00136A58">
      <w:rPr>
        <w:rStyle w:val="a7"/>
      </w:rPr>
      <w:fldChar w:fldCharType="separate"/>
    </w:r>
    <w:r w:rsidR="00BC73E1">
      <w:rPr>
        <w:rStyle w:val="a7"/>
        <w:rFonts w:hint="eastAsia"/>
        <w:noProof/>
      </w:rPr>
      <w:t>二</w:t>
    </w:r>
    <w:r w:rsidR="00673AF0" w:rsidRPr="00136A58">
      <w:rPr>
        <w:rStyle w:val="a7"/>
      </w:rPr>
      <w:fldChar w:fldCharType="end"/>
    </w:r>
    <w:r w:rsidRPr="00136A58">
      <w:rPr>
        <w:rFonts w:hint="eastAsia"/>
      </w:rPr>
      <w:t>頁</w:t>
    </w:r>
    <w:r>
      <w:rPr>
        <w:rFonts w:hint="eastAsia"/>
        <w:sz w:val="32"/>
        <w:szCs w:val="32"/>
      </w:rPr>
      <w:tab/>
    </w:r>
    <w:r w:rsidR="00396063" w:rsidRPr="00396063">
      <w:rPr>
        <w:rFonts w:hint="eastAsia"/>
        <w:sz w:val="32"/>
        <w:szCs w:val="32"/>
      </w:rPr>
      <w:t>臺</w:t>
    </w:r>
    <w:r w:rsidR="00396063" w:rsidRPr="00136A58">
      <w:rPr>
        <w:rFonts w:hint="eastAsia"/>
        <w:sz w:val="32"/>
        <w:szCs w:val="32"/>
      </w:rPr>
      <w:t>北商</w:t>
    </w:r>
    <w:r w:rsidR="00396063">
      <w:rPr>
        <w:rFonts w:hint="eastAsia"/>
        <w:sz w:val="32"/>
        <w:szCs w:val="32"/>
      </w:rPr>
      <w:t>大</w:t>
    </w:r>
    <w:r w:rsidRPr="00136A58">
      <w:rPr>
        <w:rFonts w:hint="eastAsia"/>
        <w:sz w:val="32"/>
        <w:szCs w:val="32"/>
      </w:rPr>
      <w:t>五專企管科</w:t>
    </w:r>
    <w:r>
      <w:rPr>
        <w:rFonts w:hint="eastAsia"/>
        <w:sz w:val="32"/>
        <w:szCs w:val="32"/>
      </w:rPr>
      <w:t>10</w:t>
    </w:r>
    <w:r w:rsidR="00773FF9">
      <w:rPr>
        <w:rFonts w:hint="eastAsia"/>
        <w:sz w:val="32"/>
        <w:szCs w:val="32"/>
      </w:rPr>
      <w:t>6</w:t>
    </w:r>
    <w:r w:rsidRPr="00136A58">
      <w:rPr>
        <w:rFonts w:hint="eastAsia"/>
        <w:sz w:val="32"/>
        <w:szCs w:val="32"/>
      </w:rPr>
      <w:t>學年度新生</w:t>
    </w:r>
    <w:r>
      <w:rPr>
        <w:rFonts w:hint="eastAsia"/>
        <w:sz w:val="32"/>
        <w:szCs w:val="32"/>
      </w:rPr>
      <w:t>手冊</w:t>
    </w:r>
    <w:r w:rsidRPr="00136A58">
      <w:rPr>
        <w:rFonts w:hint="eastAsia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20" w:rsidRPr="00136A58" w:rsidRDefault="002A4120" w:rsidP="00136A58">
    <w:pPr>
      <w:pStyle w:val="a5"/>
      <w:tabs>
        <w:tab w:val="clear" w:pos="4153"/>
        <w:tab w:val="clear" w:pos="8306"/>
        <w:tab w:val="center" w:pos="4564"/>
        <w:tab w:val="right" w:pos="9127"/>
      </w:tabs>
      <w:rPr>
        <w:sz w:val="32"/>
        <w:szCs w:val="32"/>
      </w:rPr>
    </w:pPr>
    <w:r>
      <w:rPr>
        <w:rFonts w:hint="eastAsia"/>
      </w:rPr>
      <w:tab/>
    </w:r>
    <w:r w:rsidR="00396063" w:rsidRPr="00396063">
      <w:rPr>
        <w:rFonts w:hint="eastAsia"/>
        <w:sz w:val="32"/>
        <w:szCs w:val="32"/>
      </w:rPr>
      <w:t>臺</w:t>
    </w:r>
    <w:r w:rsidRPr="00136A58">
      <w:rPr>
        <w:rFonts w:hint="eastAsia"/>
        <w:sz w:val="32"/>
        <w:szCs w:val="32"/>
      </w:rPr>
      <w:t>北商</w:t>
    </w:r>
    <w:r w:rsidR="00396063">
      <w:rPr>
        <w:rFonts w:hint="eastAsia"/>
        <w:sz w:val="32"/>
        <w:szCs w:val="32"/>
      </w:rPr>
      <w:t>大</w:t>
    </w:r>
    <w:r w:rsidRPr="00136A58">
      <w:rPr>
        <w:rFonts w:hint="eastAsia"/>
        <w:sz w:val="32"/>
        <w:szCs w:val="32"/>
      </w:rPr>
      <w:t>五專企管科</w:t>
    </w:r>
    <w:r>
      <w:rPr>
        <w:rFonts w:hint="eastAsia"/>
        <w:sz w:val="32"/>
        <w:szCs w:val="32"/>
      </w:rPr>
      <w:t>10</w:t>
    </w:r>
    <w:r w:rsidR="00C16B67">
      <w:rPr>
        <w:sz w:val="32"/>
        <w:szCs w:val="32"/>
      </w:rPr>
      <w:t>6</w:t>
    </w:r>
    <w:r w:rsidRPr="00136A58">
      <w:rPr>
        <w:rFonts w:hint="eastAsia"/>
        <w:sz w:val="32"/>
        <w:szCs w:val="32"/>
      </w:rPr>
      <w:t>學年度新生</w:t>
    </w:r>
    <w:r>
      <w:rPr>
        <w:rFonts w:hint="eastAsia"/>
        <w:sz w:val="32"/>
        <w:szCs w:val="32"/>
      </w:rPr>
      <w:t>手冊</w:t>
    </w:r>
    <w:r w:rsidRPr="00136A58">
      <w:rPr>
        <w:rFonts w:hint="eastAsia"/>
        <w:sz w:val="32"/>
        <w:szCs w:val="32"/>
      </w:rPr>
      <w:tab/>
    </w:r>
    <w:r w:rsidRPr="00136A58">
      <w:rPr>
        <w:rFonts w:hint="eastAsia"/>
      </w:rPr>
      <w:t>第</w:t>
    </w:r>
    <w:r w:rsidR="00673AF0" w:rsidRPr="00136A58">
      <w:rPr>
        <w:rStyle w:val="a7"/>
      </w:rPr>
      <w:fldChar w:fldCharType="begin"/>
    </w:r>
    <w:r w:rsidRPr="00136A58">
      <w:rPr>
        <w:rStyle w:val="a7"/>
      </w:rPr>
      <w:instrText xml:space="preserve"> PAGE </w:instrText>
    </w:r>
    <w:r w:rsidR="00673AF0" w:rsidRPr="00136A58">
      <w:rPr>
        <w:rStyle w:val="a7"/>
      </w:rPr>
      <w:fldChar w:fldCharType="separate"/>
    </w:r>
    <w:r w:rsidR="00BC73E1">
      <w:rPr>
        <w:rStyle w:val="a7"/>
        <w:rFonts w:hint="eastAsia"/>
        <w:noProof/>
      </w:rPr>
      <w:t>一</w:t>
    </w:r>
    <w:r w:rsidR="00673AF0" w:rsidRPr="00136A58">
      <w:rPr>
        <w:rStyle w:val="a7"/>
      </w:rPr>
      <w:fldChar w:fldCharType="end"/>
    </w:r>
    <w:r w:rsidRPr="00136A58">
      <w:rPr>
        <w:rFonts w:hint="eastAsia"/>
      </w:rPr>
      <w:t>頁</w:t>
    </w:r>
  </w:p>
  <w:p w:rsidR="002A4120" w:rsidRDefault="002A41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AA1"/>
    <w:multiLevelType w:val="hybridMultilevel"/>
    <w:tmpl w:val="A134E176"/>
    <w:lvl w:ilvl="0" w:tplc="274AC40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8563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80DF6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64CC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2ECA9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7823D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CC6B2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34663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4689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11BC"/>
    <w:multiLevelType w:val="hybridMultilevel"/>
    <w:tmpl w:val="2A78A64A"/>
    <w:lvl w:ilvl="0" w:tplc="2BA6E1B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820A1B"/>
    <w:multiLevelType w:val="hybridMultilevel"/>
    <w:tmpl w:val="8CD2B9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948C2"/>
    <w:multiLevelType w:val="hybridMultilevel"/>
    <w:tmpl w:val="0A24759A"/>
    <w:lvl w:ilvl="0" w:tplc="21B454CA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8C31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0B2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CD58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66A62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6E1E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08BD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EE9A5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C26E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126A"/>
    <w:multiLevelType w:val="hybridMultilevel"/>
    <w:tmpl w:val="A6187C9E"/>
    <w:lvl w:ilvl="0" w:tplc="E3526626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E8B4DD7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4A58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2EAF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9A0A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594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800A8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C4DE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3DA6"/>
    <w:multiLevelType w:val="hybridMultilevel"/>
    <w:tmpl w:val="6DC23C82"/>
    <w:lvl w:ilvl="0" w:tplc="B3CE746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4ED3B6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896A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2CB2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283C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6FC04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2460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A0B7A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3AE6DA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5C02"/>
    <w:multiLevelType w:val="multilevel"/>
    <w:tmpl w:val="8CD2B9C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A36EB"/>
    <w:multiLevelType w:val="hybridMultilevel"/>
    <w:tmpl w:val="1ABC224C"/>
    <w:lvl w:ilvl="0" w:tplc="35B26EE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0BB18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43BF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0AC2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CCE9A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0F66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390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6C600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267A3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6AB7"/>
    <w:multiLevelType w:val="hybridMultilevel"/>
    <w:tmpl w:val="AF2A88AC"/>
    <w:lvl w:ilvl="0" w:tplc="BF8AC9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B2F26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5F11F6"/>
    <w:multiLevelType w:val="hybridMultilevel"/>
    <w:tmpl w:val="A02EA1B4"/>
    <w:lvl w:ilvl="0" w:tplc="21FC299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0" w15:restartNumberingAfterBreak="0">
    <w:nsid w:val="36AF223A"/>
    <w:multiLevelType w:val="hybridMultilevel"/>
    <w:tmpl w:val="7AB2751E"/>
    <w:lvl w:ilvl="0" w:tplc="9794A9D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AC65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92F2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0E05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6DA4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CBD9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8D5C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187048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0C66E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57AFB"/>
    <w:multiLevelType w:val="hybridMultilevel"/>
    <w:tmpl w:val="A670AF62"/>
    <w:lvl w:ilvl="0" w:tplc="DA64A5F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AA5C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DA4EC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48DD0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33E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15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4EC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90479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0288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27269"/>
    <w:multiLevelType w:val="hybridMultilevel"/>
    <w:tmpl w:val="056428C6"/>
    <w:lvl w:ilvl="0" w:tplc="896675F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1A3B1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21178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2D4E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0277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E779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E51A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1E2A9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A31D0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1B65"/>
    <w:multiLevelType w:val="hybridMultilevel"/>
    <w:tmpl w:val="59FA381A"/>
    <w:lvl w:ilvl="0" w:tplc="9DF2BD0C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EBDB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6B4F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A1194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E6AA1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89C30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D82A9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AEC20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EE59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01FF"/>
    <w:multiLevelType w:val="hybridMultilevel"/>
    <w:tmpl w:val="9E2EB198"/>
    <w:lvl w:ilvl="0" w:tplc="C7B05F0E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A304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07B0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27B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3A5CD0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0DAE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8D8A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417C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8CBB2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5FF4"/>
    <w:multiLevelType w:val="hybridMultilevel"/>
    <w:tmpl w:val="35266F40"/>
    <w:lvl w:ilvl="0" w:tplc="E654C2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D46C0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BE66C50"/>
    <w:multiLevelType w:val="hybridMultilevel"/>
    <w:tmpl w:val="EDDC92F6"/>
    <w:lvl w:ilvl="0" w:tplc="5F56D29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0EA4E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82D5DC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BD9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E8C4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CD8F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A301C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045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891BC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12"/>
  </w:num>
  <w:num w:numId="7">
    <w:abstractNumId w:val="5"/>
  </w:num>
  <w:num w:numId="8">
    <w:abstractNumId w:val="15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32"/>
    <w:rsid w:val="000010FF"/>
    <w:rsid w:val="00002DB9"/>
    <w:rsid w:val="00017025"/>
    <w:rsid w:val="00021E09"/>
    <w:rsid w:val="0003260D"/>
    <w:rsid w:val="0004092F"/>
    <w:rsid w:val="00042832"/>
    <w:rsid w:val="00042A13"/>
    <w:rsid w:val="000579D0"/>
    <w:rsid w:val="00070D43"/>
    <w:rsid w:val="000720A3"/>
    <w:rsid w:val="00073E31"/>
    <w:rsid w:val="0007618C"/>
    <w:rsid w:val="00076981"/>
    <w:rsid w:val="00093738"/>
    <w:rsid w:val="00093875"/>
    <w:rsid w:val="00095887"/>
    <w:rsid w:val="00095AC1"/>
    <w:rsid w:val="00097385"/>
    <w:rsid w:val="000A2CD4"/>
    <w:rsid w:val="000A3787"/>
    <w:rsid w:val="000A4A99"/>
    <w:rsid w:val="000D1A17"/>
    <w:rsid w:val="000E0F58"/>
    <w:rsid w:val="000F15D2"/>
    <w:rsid w:val="000F1AAB"/>
    <w:rsid w:val="000F3BAD"/>
    <w:rsid w:val="000F6D9B"/>
    <w:rsid w:val="000F73B2"/>
    <w:rsid w:val="00103363"/>
    <w:rsid w:val="001069D2"/>
    <w:rsid w:val="001072C6"/>
    <w:rsid w:val="00112009"/>
    <w:rsid w:val="0011751C"/>
    <w:rsid w:val="00121937"/>
    <w:rsid w:val="00125D71"/>
    <w:rsid w:val="00125FD3"/>
    <w:rsid w:val="001261F2"/>
    <w:rsid w:val="00133105"/>
    <w:rsid w:val="001348F6"/>
    <w:rsid w:val="00136A58"/>
    <w:rsid w:val="00142FB9"/>
    <w:rsid w:val="001510B3"/>
    <w:rsid w:val="00186CBE"/>
    <w:rsid w:val="00186D7E"/>
    <w:rsid w:val="00192A62"/>
    <w:rsid w:val="001A6C7E"/>
    <w:rsid w:val="001B2522"/>
    <w:rsid w:val="001B2747"/>
    <w:rsid w:val="001C0D4A"/>
    <w:rsid w:val="001C2657"/>
    <w:rsid w:val="001D4351"/>
    <w:rsid w:val="001E1105"/>
    <w:rsid w:val="001E6408"/>
    <w:rsid w:val="001F0929"/>
    <w:rsid w:val="001F32EC"/>
    <w:rsid w:val="002014E4"/>
    <w:rsid w:val="00204C87"/>
    <w:rsid w:val="00215C72"/>
    <w:rsid w:val="002432F4"/>
    <w:rsid w:val="00245919"/>
    <w:rsid w:val="00246832"/>
    <w:rsid w:val="00251255"/>
    <w:rsid w:val="00251D06"/>
    <w:rsid w:val="00252A53"/>
    <w:rsid w:val="0026516F"/>
    <w:rsid w:val="00280C0D"/>
    <w:rsid w:val="00280F84"/>
    <w:rsid w:val="0029346B"/>
    <w:rsid w:val="002A12A9"/>
    <w:rsid w:val="002A4120"/>
    <w:rsid w:val="002A4ADC"/>
    <w:rsid w:val="002A4D87"/>
    <w:rsid w:val="002D01D7"/>
    <w:rsid w:val="002D5E74"/>
    <w:rsid w:val="002D601B"/>
    <w:rsid w:val="002E61F2"/>
    <w:rsid w:val="003052BD"/>
    <w:rsid w:val="00310C37"/>
    <w:rsid w:val="00315419"/>
    <w:rsid w:val="00332B1A"/>
    <w:rsid w:val="00342CCA"/>
    <w:rsid w:val="00355566"/>
    <w:rsid w:val="003646C6"/>
    <w:rsid w:val="00364A35"/>
    <w:rsid w:val="003755E2"/>
    <w:rsid w:val="00377EDD"/>
    <w:rsid w:val="003855FA"/>
    <w:rsid w:val="003862C4"/>
    <w:rsid w:val="003906CA"/>
    <w:rsid w:val="00396063"/>
    <w:rsid w:val="003C5143"/>
    <w:rsid w:val="003C728D"/>
    <w:rsid w:val="003D29CF"/>
    <w:rsid w:val="003F381F"/>
    <w:rsid w:val="003F6532"/>
    <w:rsid w:val="00420B9A"/>
    <w:rsid w:val="00426908"/>
    <w:rsid w:val="0043560E"/>
    <w:rsid w:val="00436B4C"/>
    <w:rsid w:val="00436ECC"/>
    <w:rsid w:val="00445B6B"/>
    <w:rsid w:val="004579B6"/>
    <w:rsid w:val="00462A76"/>
    <w:rsid w:val="004635C7"/>
    <w:rsid w:val="00465CA6"/>
    <w:rsid w:val="00475664"/>
    <w:rsid w:val="004763D1"/>
    <w:rsid w:val="00477DCE"/>
    <w:rsid w:val="004844EF"/>
    <w:rsid w:val="00486DE9"/>
    <w:rsid w:val="00491964"/>
    <w:rsid w:val="00493BFD"/>
    <w:rsid w:val="00495D16"/>
    <w:rsid w:val="004A2240"/>
    <w:rsid w:val="004A3DEE"/>
    <w:rsid w:val="004B14AC"/>
    <w:rsid w:val="004B6EFD"/>
    <w:rsid w:val="004C3452"/>
    <w:rsid w:val="004C7E58"/>
    <w:rsid w:val="004D0F09"/>
    <w:rsid w:val="004D50B9"/>
    <w:rsid w:val="004E01A0"/>
    <w:rsid w:val="004E490D"/>
    <w:rsid w:val="004E4B05"/>
    <w:rsid w:val="004E76CF"/>
    <w:rsid w:val="00500530"/>
    <w:rsid w:val="00506365"/>
    <w:rsid w:val="005139CC"/>
    <w:rsid w:val="00521F9B"/>
    <w:rsid w:val="005268CB"/>
    <w:rsid w:val="0053406C"/>
    <w:rsid w:val="00537EFC"/>
    <w:rsid w:val="0055129D"/>
    <w:rsid w:val="00557AC9"/>
    <w:rsid w:val="005715F6"/>
    <w:rsid w:val="00576A77"/>
    <w:rsid w:val="0058511D"/>
    <w:rsid w:val="0058594F"/>
    <w:rsid w:val="0059167B"/>
    <w:rsid w:val="00591738"/>
    <w:rsid w:val="00591AA8"/>
    <w:rsid w:val="0059744E"/>
    <w:rsid w:val="005B0DB5"/>
    <w:rsid w:val="005B196C"/>
    <w:rsid w:val="005B508F"/>
    <w:rsid w:val="005C7733"/>
    <w:rsid w:val="005D7044"/>
    <w:rsid w:val="005E54AD"/>
    <w:rsid w:val="00602588"/>
    <w:rsid w:val="00612485"/>
    <w:rsid w:val="0062240A"/>
    <w:rsid w:val="006367F2"/>
    <w:rsid w:val="006373A6"/>
    <w:rsid w:val="00641E1D"/>
    <w:rsid w:val="00647CCF"/>
    <w:rsid w:val="00655D0E"/>
    <w:rsid w:val="006716BF"/>
    <w:rsid w:val="006729EF"/>
    <w:rsid w:val="00673AF0"/>
    <w:rsid w:val="0067444E"/>
    <w:rsid w:val="00674D72"/>
    <w:rsid w:val="006754EA"/>
    <w:rsid w:val="00676006"/>
    <w:rsid w:val="006770A2"/>
    <w:rsid w:val="00682764"/>
    <w:rsid w:val="0068320C"/>
    <w:rsid w:val="00687F38"/>
    <w:rsid w:val="00693231"/>
    <w:rsid w:val="006D0CA7"/>
    <w:rsid w:val="006D4D21"/>
    <w:rsid w:val="006E34DC"/>
    <w:rsid w:val="00703B98"/>
    <w:rsid w:val="00722676"/>
    <w:rsid w:val="00722EC6"/>
    <w:rsid w:val="00726A2D"/>
    <w:rsid w:val="00727318"/>
    <w:rsid w:val="007279F1"/>
    <w:rsid w:val="00734FC2"/>
    <w:rsid w:val="00736FDD"/>
    <w:rsid w:val="0074195D"/>
    <w:rsid w:val="00747E99"/>
    <w:rsid w:val="00750E36"/>
    <w:rsid w:val="007522A2"/>
    <w:rsid w:val="00754118"/>
    <w:rsid w:val="00761004"/>
    <w:rsid w:val="00772101"/>
    <w:rsid w:val="00773FF9"/>
    <w:rsid w:val="00781505"/>
    <w:rsid w:val="0078156F"/>
    <w:rsid w:val="00787BBA"/>
    <w:rsid w:val="007A630D"/>
    <w:rsid w:val="007B504A"/>
    <w:rsid w:val="007B6DFC"/>
    <w:rsid w:val="007C24D9"/>
    <w:rsid w:val="007D0ED0"/>
    <w:rsid w:val="007E1C7B"/>
    <w:rsid w:val="007E765D"/>
    <w:rsid w:val="007F1992"/>
    <w:rsid w:val="007F3573"/>
    <w:rsid w:val="007F7E27"/>
    <w:rsid w:val="008002E8"/>
    <w:rsid w:val="008027A0"/>
    <w:rsid w:val="00810EA0"/>
    <w:rsid w:val="00812636"/>
    <w:rsid w:val="00823CC8"/>
    <w:rsid w:val="00826366"/>
    <w:rsid w:val="008631FA"/>
    <w:rsid w:val="008743A5"/>
    <w:rsid w:val="00875F25"/>
    <w:rsid w:val="00876B7C"/>
    <w:rsid w:val="0088191B"/>
    <w:rsid w:val="0088322D"/>
    <w:rsid w:val="00895E9D"/>
    <w:rsid w:val="008B77D3"/>
    <w:rsid w:val="008C14B6"/>
    <w:rsid w:val="008C37EE"/>
    <w:rsid w:val="008C422A"/>
    <w:rsid w:val="008C603C"/>
    <w:rsid w:val="008E152A"/>
    <w:rsid w:val="008E415C"/>
    <w:rsid w:val="008F3635"/>
    <w:rsid w:val="008F581E"/>
    <w:rsid w:val="00901004"/>
    <w:rsid w:val="00905B5A"/>
    <w:rsid w:val="00907D0C"/>
    <w:rsid w:val="00911A9E"/>
    <w:rsid w:val="009132FC"/>
    <w:rsid w:val="00920A38"/>
    <w:rsid w:val="00926C3F"/>
    <w:rsid w:val="00935F89"/>
    <w:rsid w:val="00941941"/>
    <w:rsid w:val="00944E06"/>
    <w:rsid w:val="00944EBE"/>
    <w:rsid w:val="009500DF"/>
    <w:rsid w:val="00956444"/>
    <w:rsid w:val="0095689A"/>
    <w:rsid w:val="00957278"/>
    <w:rsid w:val="00960059"/>
    <w:rsid w:val="00960B47"/>
    <w:rsid w:val="009630D1"/>
    <w:rsid w:val="00965232"/>
    <w:rsid w:val="00970D56"/>
    <w:rsid w:val="00972B00"/>
    <w:rsid w:val="0098044E"/>
    <w:rsid w:val="009816A2"/>
    <w:rsid w:val="0099698D"/>
    <w:rsid w:val="00996DA9"/>
    <w:rsid w:val="009A0F3E"/>
    <w:rsid w:val="009A5C75"/>
    <w:rsid w:val="009A5FA4"/>
    <w:rsid w:val="009C31A8"/>
    <w:rsid w:val="009E7BA0"/>
    <w:rsid w:val="009F4131"/>
    <w:rsid w:val="009F4956"/>
    <w:rsid w:val="00A0603C"/>
    <w:rsid w:val="00A1299B"/>
    <w:rsid w:val="00A145F5"/>
    <w:rsid w:val="00A32045"/>
    <w:rsid w:val="00A46A02"/>
    <w:rsid w:val="00A506EF"/>
    <w:rsid w:val="00A52DEC"/>
    <w:rsid w:val="00A548E7"/>
    <w:rsid w:val="00A722A1"/>
    <w:rsid w:val="00A75ADC"/>
    <w:rsid w:val="00A81835"/>
    <w:rsid w:val="00A838D0"/>
    <w:rsid w:val="00A84A18"/>
    <w:rsid w:val="00A96CD0"/>
    <w:rsid w:val="00AA1B63"/>
    <w:rsid w:val="00AA5A59"/>
    <w:rsid w:val="00AA7B8A"/>
    <w:rsid w:val="00AB3A7D"/>
    <w:rsid w:val="00AB3CCF"/>
    <w:rsid w:val="00AB4C71"/>
    <w:rsid w:val="00AD707B"/>
    <w:rsid w:val="00AE1387"/>
    <w:rsid w:val="00AF1793"/>
    <w:rsid w:val="00AF43EB"/>
    <w:rsid w:val="00B01BA8"/>
    <w:rsid w:val="00B02720"/>
    <w:rsid w:val="00B02F34"/>
    <w:rsid w:val="00B03248"/>
    <w:rsid w:val="00B11C80"/>
    <w:rsid w:val="00B13658"/>
    <w:rsid w:val="00B16074"/>
    <w:rsid w:val="00B161DA"/>
    <w:rsid w:val="00B20E0A"/>
    <w:rsid w:val="00B226F7"/>
    <w:rsid w:val="00B27FF2"/>
    <w:rsid w:val="00B33043"/>
    <w:rsid w:val="00B53275"/>
    <w:rsid w:val="00B554E2"/>
    <w:rsid w:val="00B70220"/>
    <w:rsid w:val="00B74296"/>
    <w:rsid w:val="00B81261"/>
    <w:rsid w:val="00B9117B"/>
    <w:rsid w:val="00B960C3"/>
    <w:rsid w:val="00BA412B"/>
    <w:rsid w:val="00BA4F09"/>
    <w:rsid w:val="00BB15C1"/>
    <w:rsid w:val="00BC73E1"/>
    <w:rsid w:val="00BE10BF"/>
    <w:rsid w:val="00BE1267"/>
    <w:rsid w:val="00BF181F"/>
    <w:rsid w:val="00BF34D5"/>
    <w:rsid w:val="00BF6628"/>
    <w:rsid w:val="00C00E2E"/>
    <w:rsid w:val="00C06472"/>
    <w:rsid w:val="00C10127"/>
    <w:rsid w:val="00C11253"/>
    <w:rsid w:val="00C115B5"/>
    <w:rsid w:val="00C16B67"/>
    <w:rsid w:val="00C174AC"/>
    <w:rsid w:val="00C2443C"/>
    <w:rsid w:val="00C2675D"/>
    <w:rsid w:val="00C342B5"/>
    <w:rsid w:val="00C50E6A"/>
    <w:rsid w:val="00C61707"/>
    <w:rsid w:val="00C6179D"/>
    <w:rsid w:val="00C62312"/>
    <w:rsid w:val="00C62918"/>
    <w:rsid w:val="00C67F69"/>
    <w:rsid w:val="00C74E57"/>
    <w:rsid w:val="00C81C42"/>
    <w:rsid w:val="00C81CDC"/>
    <w:rsid w:val="00C96DE3"/>
    <w:rsid w:val="00CA1C9F"/>
    <w:rsid w:val="00CC1CE8"/>
    <w:rsid w:val="00CD2C24"/>
    <w:rsid w:val="00CE2802"/>
    <w:rsid w:val="00CE4C32"/>
    <w:rsid w:val="00CE5180"/>
    <w:rsid w:val="00CF6164"/>
    <w:rsid w:val="00CF685A"/>
    <w:rsid w:val="00D015D2"/>
    <w:rsid w:val="00D070DF"/>
    <w:rsid w:val="00D14D9D"/>
    <w:rsid w:val="00D24564"/>
    <w:rsid w:val="00D27D3A"/>
    <w:rsid w:val="00D31794"/>
    <w:rsid w:val="00D43368"/>
    <w:rsid w:val="00D7029A"/>
    <w:rsid w:val="00D76F79"/>
    <w:rsid w:val="00D77870"/>
    <w:rsid w:val="00D80D52"/>
    <w:rsid w:val="00D82C2B"/>
    <w:rsid w:val="00D9117A"/>
    <w:rsid w:val="00D9406D"/>
    <w:rsid w:val="00DA59A7"/>
    <w:rsid w:val="00DA5AC3"/>
    <w:rsid w:val="00DD3120"/>
    <w:rsid w:val="00DE043D"/>
    <w:rsid w:val="00DE5ECE"/>
    <w:rsid w:val="00DF1661"/>
    <w:rsid w:val="00DF1AE3"/>
    <w:rsid w:val="00DF49D0"/>
    <w:rsid w:val="00E00B44"/>
    <w:rsid w:val="00E01D81"/>
    <w:rsid w:val="00E02499"/>
    <w:rsid w:val="00E024F3"/>
    <w:rsid w:val="00E02E9A"/>
    <w:rsid w:val="00E21A03"/>
    <w:rsid w:val="00E2303E"/>
    <w:rsid w:val="00E31208"/>
    <w:rsid w:val="00E4640B"/>
    <w:rsid w:val="00E656EC"/>
    <w:rsid w:val="00E669F5"/>
    <w:rsid w:val="00E75CE9"/>
    <w:rsid w:val="00E7609A"/>
    <w:rsid w:val="00E90D2F"/>
    <w:rsid w:val="00E96C50"/>
    <w:rsid w:val="00EA6769"/>
    <w:rsid w:val="00EB1053"/>
    <w:rsid w:val="00EC0063"/>
    <w:rsid w:val="00ED09D6"/>
    <w:rsid w:val="00ED6CCF"/>
    <w:rsid w:val="00EE3523"/>
    <w:rsid w:val="00EE3DB5"/>
    <w:rsid w:val="00EF18E9"/>
    <w:rsid w:val="00F12466"/>
    <w:rsid w:val="00F14129"/>
    <w:rsid w:val="00F2359A"/>
    <w:rsid w:val="00F33559"/>
    <w:rsid w:val="00F44E19"/>
    <w:rsid w:val="00F45ADC"/>
    <w:rsid w:val="00F563A1"/>
    <w:rsid w:val="00F75FB5"/>
    <w:rsid w:val="00F91FB6"/>
    <w:rsid w:val="00F933C5"/>
    <w:rsid w:val="00FC4C99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BDB4E2-A2CC-4B2D-A9B9-99B51499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E3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C1125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373A6"/>
    <w:pPr>
      <w:shd w:val="clear" w:color="auto" w:fill="000080"/>
    </w:pPr>
    <w:rPr>
      <w:rFonts w:ascii="Arial" w:hAnsi="Arial"/>
    </w:rPr>
  </w:style>
  <w:style w:type="paragraph" w:styleId="a4">
    <w:name w:val="annotation text"/>
    <w:basedOn w:val="a"/>
    <w:semiHidden/>
    <w:rsid w:val="00192A62"/>
    <w:rPr>
      <w:szCs w:val="20"/>
    </w:rPr>
  </w:style>
  <w:style w:type="paragraph" w:customStyle="1" w:styleId="font6">
    <w:name w:val="font6"/>
    <w:basedOn w:val="a"/>
    <w:rsid w:val="00192A62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8"/>
      <w:szCs w:val="28"/>
    </w:rPr>
  </w:style>
  <w:style w:type="paragraph" w:customStyle="1" w:styleId="1">
    <w:name w:val="內縮 1"/>
    <w:basedOn w:val="a"/>
    <w:rsid w:val="00192A62"/>
    <w:pPr>
      <w:ind w:firstLine="480"/>
      <w:jc w:val="both"/>
    </w:pPr>
    <w:rPr>
      <w:szCs w:val="20"/>
    </w:rPr>
  </w:style>
  <w:style w:type="character" w:customStyle="1" w:styleId="subtitle1">
    <w:name w:val="subtitle1"/>
    <w:basedOn w:val="a0"/>
    <w:rsid w:val="00AA7B8A"/>
    <w:rPr>
      <w:rFonts w:ascii="Taipei" w:hAnsi="Taipei" w:hint="default"/>
      <w:i w:val="0"/>
      <w:iCs w:val="0"/>
      <w:color w:val="A90000"/>
      <w:sz w:val="26"/>
      <w:szCs w:val="26"/>
    </w:rPr>
  </w:style>
  <w:style w:type="paragraph" w:styleId="a5">
    <w:name w:val="header"/>
    <w:basedOn w:val="a"/>
    <w:rsid w:val="0090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905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36A58"/>
  </w:style>
  <w:style w:type="paragraph" w:styleId="a8">
    <w:name w:val="Date"/>
    <w:basedOn w:val="a"/>
    <w:next w:val="a"/>
    <w:rsid w:val="0068320C"/>
    <w:pPr>
      <w:jc w:val="right"/>
    </w:pPr>
  </w:style>
  <w:style w:type="paragraph" w:styleId="10">
    <w:name w:val="toc 1"/>
    <w:basedOn w:val="a"/>
    <w:next w:val="a"/>
    <w:autoRedefine/>
    <w:uiPriority w:val="39"/>
    <w:rsid w:val="001A6C7E"/>
    <w:pPr>
      <w:tabs>
        <w:tab w:val="right" w:leader="dot" w:pos="8550"/>
      </w:tabs>
      <w:spacing w:before="120" w:after="120"/>
    </w:pPr>
    <w:rPr>
      <w:rFonts w:ascii="標楷體" w:eastAsia="標楷體" w:hAnsi="標楷體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1A6C7E"/>
    <w:pPr>
      <w:tabs>
        <w:tab w:val="right" w:leader="dot" w:pos="8259"/>
      </w:tabs>
      <w:spacing w:before="120"/>
      <w:ind w:left="504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C62918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C6291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C6291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C6291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C6291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C6291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C62918"/>
    <w:pPr>
      <w:ind w:left="1920"/>
    </w:pPr>
    <w:rPr>
      <w:sz w:val="18"/>
      <w:szCs w:val="18"/>
    </w:rPr>
  </w:style>
  <w:style w:type="character" w:styleId="a9">
    <w:name w:val="Hyperlink"/>
    <w:basedOn w:val="a0"/>
    <w:uiPriority w:val="99"/>
    <w:rsid w:val="00C6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0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dn.com/search/?Partner=udn_tw_xml_search_hk&amp;searchtype=overture&amp;Keywords=%C2%F8%BB%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789</Words>
  <Characters>4500</Characters>
  <Application>Microsoft Office Word</Application>
  <DocSecurity>0</DocSecurity>
  <Lines>37</Lines>
  <Paragraphs>10</Paragraphs>
  <ScaleCrop>false</ScaleCrop>
  <Company>user</Company>
  <LinksUpToDate>false</LinksUpToDate>
  <CharactersWithSpaces>5279</CharactersWithSpaces>
  <SharedDoc>false</SharedDoc>
  <HLinks>
    <vt:vector size="156" baseType="variant">
      <vt:variant>
        <vt:i4>1441874</vt:i4>
      </vt:variant>
      <vt:variant>
        <vt:i4>153</vt:i4>
      </vt:variant>
      <vt:variant>
        <vt:i4>0</vt:i4>
      </vt:variant>
      <vt:variant>
        <vt:i4>5</vt:i4>
      </vt:variant>
      <vt:variant>
        <vt:lpwstr>http://udn.com/search/?Partner=udn_tw_xml_search_hk&amp;searchtype=overture&amp;Keywords=%C2%F8%BB%78</vt:lpwstr>
      </vt:variant>
      <vt:variant>
        <vt:lpwstr/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_Toc333154261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_Toc333154260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_Toc333154259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_Toc333154258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_Toc333154257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_Toc333154256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_Toc333154255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_Toc333154254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_Toc333154253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_Toc333154252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_Toc333154251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_Toc333154250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_Toc333154249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_Toc333154248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_Toc333154247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_Toc333154246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_Toc333154245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_Toc333154244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_Toc333154243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_Toc333154242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_Toc333154241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_Toc333154240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_Toc333154239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_Toc333154238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_Toc333154237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2012-08-21T00:55:00Z</cp:lastPrinted>
  <dcterms:created xsi:type="dcterms:W3CDTF">2017-06-04T13:42:00Z</dcterms:created>
  <dcterms:modified xsi:type="dcterms:W3CDTF">2017-06-14T10:00:00Z</dcterms:modified>
</cp:coreProperties>
</file>