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02" w:rsidRDefault="005B0F02" w:rsidP="005B0F02">
      <w:pPr>
        <w:snapToGrid w:val="0"/>
        <w:jc w:val="center"/>
        <w:rPr>
          <w:rFonts w:eastAsia="標楷體"/>
          <w:b/>
          <w:sz w:val="28"/>
          <w:szCs w:val="28"/>
        </w:rPr>
      </w:pPr>
      <w:r w:rsidRPr="005B0F02">
        <w:rPr>
          <w:rFonts w:eastAsia="標楷體" w:hint="eastAsia"/>
          <w:b/>
          <w:sz w:val="36"/>
          <w:szCs w:val="28"/>
        </w:rPr>
        <w:t>國立</w:t>
      </w:r>
      <w:proofErr w:type="gramStart"/>
      <w:r w:rsidRPr="005B0F02">
        <w:rPr>
          <w:rFonts w:eastAsia="標楷體" w:hint="eastAsia"/>
          <w:b/>
          <w:sz w:val="36"/>
          <w:szCs w:val="28"/>
        </w:rPr>
        <w:t>臺</w:t>
      </w:r>
      <w:proofErr w:type="gramEnd"/>
      <w:r w:rsidRPr="005B0F02">
        <w:rPr>
          <w:rFonts w:eastAsia="標楷體" w:hint="eastAsia"/>
          <w:b/>
          <w:sz w:val="36"/>
          <w:szCs w:val="28"/>
        </w:rPr>
        <w:t>北商業大學企業管理系教師評審委員會設置要點</w:t>
      </w:r>
    </w:p>
    <w:p w:rsidR="005B0F02" w:rsidRPr="00D640F6" w:rsidRDefault="005B0F02" w:rsidP="005B0F02">
      <w:pPr>
        <w:snapToGrid w:val="0"/>
        <w:jc w:val="center"/>
        <w:rPr>
          <w:rFonts w:eastAsia="標楷體"/>
          <w:b/>
          <w:szCs w:val="28"/>
        </w:rPr>
      </w:pPr>
    </w:p>
    <w:p w:rsidR="005B0F02" w:rsidRPr="005B0F02" w:rsidRDefault="005B0F02" w:rsidP="005B0F02">
      <w:pPr>
        <w:snapToGrid w:val="0"/>
        <w:jc w:val="right"/>
        <w:rPr>
          <w:rFonts w:eastAsia="標楷體"/>
          <w:sz w:val="18"/>
          <w:szCs w:val="20"/>
        </w:rPr>
      </w:pPr>
      <w:r w:rsidRPr="005B0F02">
        <w:rPr>
          <w:rFonts w:eastAsia="標楷體" w:hint="eastAsia"/>
          <w:sz w:val="18"/>
          <w:szCs w:val="20"/>
        </w:rPr>
        <w:t>103</w:t>
      </w:r>
      <w:r w:rsidRPr="005B0F02">
        <w:rPr>
          <w:rFonts w:eastAsia="標楷體" w:hint="eastAsia"/>
          <w:sz w:val="18"/>
          <w:szCs w:val="20"/>
        </w:rPr>
        <w:t>年</w:t>
      </w:r>
      <w:r w:rsidRPr="005B0F02">
        <w:rPr>
          <w:rFonts w:eastAsia="標楷體" w:hint="eastAsia"/>
          <w:sz w:val="18"/>
          <w:szCs w:val="20"/>
        </w:rPr>
        <w:t>5</w:t>
      </w:r>
      <w:r w:rsidRPr="005B0F02">
        <w:rPr>
          <w:rFonts w:eastAsia="標楷體" w:hint="eastAsia"/>
          <w:sz w:val="18"/>
          <w:szCs w:val="20"/>
        </w:rPr>
        <w:t>月</w:t>
      </w:r>
      <w:r w:rsidRPr="005B0F02">
        <w:rPr>
          <w:rFonts w:eastAsia="標楷體" w:hint="eastAsia"/>
          <w:sz w:val="18"/>
          <w:szCs w:val="20"/>
        </w:rPr>
        <w:t>28</w:t>
      </w:r>
      <w:r w:rsidRPr="005B0F02">
        <w:rPr>
          <w:rFonts w:eastAsia="標楷體" w:hint="eastAsia"/>
          <w:sz w:val="18"/>
          <w:szCs w:val="20"/>
        </w:rPr>
        <w:t>日</w:t>
      </w:r>
      <w:r w:rsidRPr="005B0F02">
        <w:rPr>
          <w:rFonts w:eastAsia="標楷體" w:hint="eastAsia"/>
          <w:sz w:val="18"/>
          <w:szCs w:val="20"/>
        </w:rPr>
        <w:t xml:space="preserve">  102</w:t>
      </w:r>
      <w:r w:rsidRPr="005B0F02">
        <w:rPr>
          <w:rFonts w:eastAsia="標楷體" w:hint="eastAsia"/>
          <w:sz w:val="18"/>
          <w:szCs w:val="20"/>
        </w:rPr>
        <w:t>學年度第</w:t>
      </w:r>
      <w:r w:rsidRPr="005B0F02">
        <w:rPr>
          <w:rFonts w:eastAsia="標楷體" w:hint="eastAsia"/>
          <w:sz w:val="18"/>
          <w:szCs w:val="20"/>
        </w:rPr>
        <w:t>2</w:t>
      </w:r>
      <w:r w:rsidRPr="005B0F02">
        <w:rPr>
          <w:rFonts w:eastAsia="標楷體" w:hint="eastAsia"/>
          <w:sz w:val="18"/>
          <w:szCs w:val="20"/>
        </w:rPr>
        <w:t>學期第</w:t>
      </w:r>
      <w:r w:rsidRPr="005B0F02">
        <w:rPr>
          <w:rFonts w:eastAsia="標楷體" w:hint="eastAsia"/>
          <w:sz w:val="18"/>
          <w:szCs w:val="20"/>
        </w:rPr>
        <w:t>4</w:t>
      </w:r>
      <w:r w:rsidRPr="005B0F02">
        <w:rPr>
          <w:rFonts w:eastAsia="標楷體" w:hint="eastAsia"/>
          <w:sz w:val="18"/>
          <w:szCs w:val="20"/>
        </w:rPr>
        <w:t>次系</w:t>
      </w:r>
      <w:proofErr w:type="gramStart"/>
      <w:r w:rsidRPr="005B0F02">
        <w:rPr>
          <w:rFonts w:eastAsia="標楷體" w:hint="eastAsia"/>
          <w:sz w:val="18"/>
          <w:szCs w:val="20"/>
        </w:rPr>
        <w:t>務</w:t>
      </w:r>
      <w:proofErr w:type="gramEnd"/>
      <w:r w:rsidRPr="005B0F02">
        <w:rPr>
          <w:rFonts w:eastAsia="標楷體" w:hint="eastAsia"/>
          <w:sz w:val="18"/>
          <w:szCs w:val="20"/>
        </w:rPr>
        <w:t>會議審議通過</w:t>
      </w:r>
    </w:p>
    <w:p w:rsidR="005B0F02" w:rsidRPr="005B0F02" w:rsidRDefault="005B0F02" w:rsidP="005B0F02">
      <w:pPr>
        <w:snapToGrid w:val="0"/>
        <w:jc w:val="right"/>
        <w:rPr>
          <w:rFonts w:eastAsia="標楷體"/>
          <w:sz w:val="18"/>
          <w:szCs w:val="20"/>
        </w:rPr>
      </w:pPr>
      <w:r w:rsidRPr="005B0F02">
        <w:rPr>
          <w:rFonts w:eastAsia="標楷體" w:hint="eastAsia"/>
          <w:sz w:val="18"/>
          <w:szCs w:val="20"/>
        </w:rPr>
        <w:t>104</w:t>
      </w:r>
      <w:r w:rsidRPr="005B0F02">
        <w:rPr>
          <w:rFonts w:eastAsia="標楷體" w:hint="eastAsia"/>
          <w:sz w:val="18"/>
          <w:szCs w:val="20"/>
        </w:rPr>
        <w:t>年</w:t>
      </w:r>
      <w:r w:rsidRPr="005B0F02">
        <w:rPr>
          <w:rFonts w:eastAsia="標楷體" w:hint="eastAsia"/>
          <w:sz w:val="18"/>
          <w:szCs w:val="20"/>
        </w:rPr>
        <w:t>10</w:t>
      </w:r>
      <w:r w:rsidRPr="005B0F02">
        <w:rPr>
          <w:rFonts w:eastAsia="標楷體" w:hint="eastAsia"/>
          <w:sz w:val="18"/>
          <w:szCs w:val="20"/>
        </w:rPr>
        <w:t>月</w:t>
      </w:r>
      <w:r w:rsidRPr="005B0F02">
        <w:rPr>
          <w:rFonts w:eastAsia="標楷體" w:hint="eastAsia"/>
          <w:sz w:val="18"/>
          <w:szCs w:val="20"/>
        </w:rPr>
        <w:t>28</w:t>
      </w:r>
      <w:r w:rsidRPr="005B0F02">
        <w:rPr>
          <w:rFonts w:eastAsia="標楷體" w:hint="eastAsia"/>
          <w:sz w:val="18"/>
          <w:szCs w:val="20"/>
        </w:rPr>
        <w:t>日</w:t>
      </w:r>
      <w:r w:rsidRPr="005B0F02">
        <w:rPr>
          <w:rFonts w:eastAsia="標楷體" w:hint="eastAsia"/>
          <w:sz w:val="18"/>
          <w:szCs w:val="20"/>
        </w:rPr>
        <w:t xml:space="preserve">  104</w:t>
      </w:r>
      <w:r w:rsidRPr="005B0F02">
        <w:rPr>
          <w:rFonts w:eastAsia="標楷體" w:hint="eastAsia"/>
          <w:sz w:val="18"/>
          <w:szCs w:val="20"/>
        </w:rPr>
        <w:t>學年度第</w:t>
      </w:r>
      <w:r w:rsidRPr="005B0F02">
        <w:rPr>
          <w:rFonts w:eastAsia="標楷體" w:hint="eastAsia"/>
          <w:sz w:val="18"/>
          <w:szCs w:val="20"/>
        </w:rPr>
        <w:t>1</w:t>
      </w:r>
      <w:r w:rsidRPr="005B0F02">
        <w:rPr>
          <w:rFonts w:eastAsia="標楷體" w:hint="eastAsia"/>
          <w:sz w:val="18"/>
          <w:szCs w:val="20"/>
        </w:rPr>
        <w:t>學期第</w:t>
      </w:r>
      <w:r w:rsidRPr="005B0F02">
        <w:rPr>
          <w:rFonts w:eastAsia="標楷體" w:hint="eastAsia"/>
          <w:sz w:val="18"/>
          <w:szCs w:val="20"/>
        </w:rPr>
        <w:t>4</w:t>
      </w:r>
      <w:r w:rsidRPr="005B0F02">
        <w:rPr>
          <w:rFonts w:eastAsia="標楷體" w:hint="eastAsia"/>
          <w:sz w:val="18"/>
          <w:szCs w:val="20"/>
        </w:rPr>
        <w:t>次教師評審委員會議審議通過</w:t>
      </w:r>
    </w:p>
    <w:p w:rsidR="005B0F02" w:rsidRPr="005B0F02" w:rsidRDefault="005B0F02" w:rsidP="005B0F02">
      <w:pPr>
        <w:snapToGrid w:val="0"/>
        <w:jc w:val="right"/>
        <w:rPr>
          <w:rFonts w:eastAsia="標楷體"/>
          <w:sz w:val="18"/>
          <w:szCs w:val="20"/>
        </w:rPr>
      </w:pPr>
      <w:r w:rsidRPr="005B0F02">
        <w:rPr>
          <w:rFonts w:eastAsia="標楷體" w:hint="eastAsia"/>
          <w:sz w:val="18"/>
          <w:szCs w:val="20"/>
        </w:rPr>
        <w:t>104</w:t>
      </w:r>
      <w:r w:rsidRPr="005B0F02">
        <w:rPr>
          <w:rFonts w:eastAsia="標楷體" w:hint="eastAsia"/>
          <w:sz w:val="18"/>
          <w:szCs w:val="20"/>
        </w:rPr>
        <w:t>年</w:t>
      </w:r>
      <w:r w:rsidRPr="005B0F02">
        <w:rPr>
          <w:rFonts w:eastAsia="標楷體" w:hint="eastAsia"/>
          <w:sz w:val="18"/>
          <w:szCs w:val="20"/>
        </w:rPr>
        <w:t>11</w:t>
      </w:r>
      <w:r w:rsidRPr="005B0F02">
        <w:rPr>
          <w:rFonts w:eastAsia="標楷體" w:hint="eastAsia"/>
          <w:sz w:val="18"/>
          <w:szCs w:val="20"/>
        </w:rPr>
        <w:t>月</w:t>
      </w:r>
      <w:r w:rsidRPr="005B0F02">
        <w:rPr>
          <w:rFonts w:eastAsia="標楷體" w:hint="eastAsia"/>
          <w:sz w:val="18"/>
          <w:szCs w:val="20"/>
        </w:rPr>
        <w:t>03</w:t>
      </w:r>
      <w:r w:rsidRPr="005B0F02">
        <w:rPr>
          <w:rFonts w:eastAsia="標楷體" w:hint="eastAsia"/>
          <w:sz w:val="18"/>
          <w:szCs w:val="20"/>
        </w:rPr>
        <w:t>日</w:t>
      </w:r>
      <w:r w:rsidRPr="005B0F02">
        <w:rPr>
          <w:rFonts w:eastAsia="標楷體" w:hint="eastAsia"/>
          <w:sz w:val="18"/>
          <w:szCs w:val="20"/>
        </w:rPr>
        <w:t xml:space="preserve">  104</w:t>
      </w:r>
      <w:r w:rsidRPr="005B0F02">
        <w:rPr>
          <w:rFonts w:eastAsia="標楷體" w:hint="eastAsia"/>
          <w:sz w:val="18"/>
          <w:szCs w:val="20"/>
        </w:rPr>
        <w:t>學年度第</w:t>
      </w:r>
      <w:r w:rsidRPr="005B0F02">
        <w:rPr>
          <w:rFonts w:eastAsia="標楷體" w:hint="eastAsia"/>
          <w:sz w:val="18"/>
          <w:szCs w:val="20"/>
        </w:rPr>
        <w:t>1</w:t>
      </w:r>
      <w:r w:rsidRPr="005B0F02">
        <w:rPr>
          <w:rFonts w:eastAsia="標楷體" w:hint="eastAsia"/>
          <w:sz w:val="18"/>
          <w:szCs w:val="20"/>
        </w:rPr>
        <w:t>學期第</w:t>
      </w:r>
      <w:r w:rsidRPr="005B0F02">
        <w:rPr>
          <w:rFonts w:eastAsia="標楷體" w:hint="eastAsia"/>
          <w:sz w:val="18"/>
          <w:szCs w:val="20"/>
        </w:rPr>
        <w:t>2</w:t>
      </w:r>
      <w:r w:rsidRPr="005B0F02">
        <w:rPr>
          <w:rFonts w:eastAsia="標楷體" w:hint="eastAsia"/>
          <w:sz w:val="18"/>
          <w:szCs w:val="20"/>
        </w:rPr>
        <w:t>次系</w:t>
      </w:r>
      <w:proofErr w:type="gramStart"/>
      <w:r w:rsidRPr="005B0F02">
        <w:rPr>
          <w:rFonts w:eastAsia="標楷體" w:hint="eastAsia"/>
          <w:sz w:val="18"/>
          <w:szCs w:val="20"/>
        </w:rPr>
        <w:t>務</w:t>
      </w:r>
      <w:proofErr w:type="gramEnd"/>
      <w:r w:rsidRPr="005B0F02">
        <w:rPr>
          <w:rFonts w:eastAsia="標楷體" w:hint="eastAsia"/>
          <w:sz w:val="18"/>
          <w:szCs w:val="20"/>
        </w:rPr>
        <w:t>會議審議通過</w:t>
      </w:r>
    </w:p>
    <w:p w:rsidR="005B0F02" w:rsidRPr="005B0F02" w:rsidRDefault="005B0F02" w:rsidP="005B0F02">
      <w:pPr>
        <w:snapToGrid w:val="0"/>
        <w:jc w:val="right"/>
        <w:rPr>
          <w:rFonts w:eastAsia="標楷體"/>
          <w:sz w:val="18"/>
          <w:szCs w:val="20"/>
        </w:rPr>
      </w:pPr>
      <w:r w:rsidRPr="005B0F02">
        <w:rPr>
          <w:rFonts w:eastAsia="標楷體" w:hint="eastAsia"/>
          <w:sz w:val="18"/>
          <w:szCs w:val="20"/>
        </w:rPr>
        <w:t>104</w:t>
      </w:r>
      <w:r w:rsidRPr="005B0F02">
        <w:rPr>
          <w:rFonts w:eastAsia="標楷體" w:hint="eastAsia"/>
          <w:sz w:val="18"/>
          <w:szCs w:val="20"/>
        </w:rPr>
        <w:t>年</w:t>
      </w:r>
      <w:r w:rsidRPr="005B0F02">
        <w:rPr>
          <w:rFonts w:eastAsia="標楷體" w:hint="eastAsia"/>
          <w:sz w:val="18"/>
          <w:szCs w:val="20"/>
        </w:rPr>
        <w:t>11</w:t>
      </w:r>
      <w:r w:rsidRPr="005B0F02">
        <w:rPr>
          <w:rFonts w:eastAsia="標楷體" w:hint="eastAsia"/>
          <w:sz w:val="18"/>
          <w:szCs w:val="20"/>
        </w:rPr>
        <w:t>月</w:t>
      </w:r>
      <w:r w:rsidRPr="005B0F02">
        <w:rPr>
          <w:rFonts w:eastAsia="標楷體" w:hint="eastAsia"/>
          <w:sz w:val="18"/>
          <w:szCs w:val="20"/>
        </w:rPr>
        <w:t>09</w:t>
      </w:r>
      <w:r w:rsidRPr="005B0F02">
        <w:rPr>
          <w:rFonts w:eastAsia="標楷體" w:hint="eastAsia"/>
          <w:sz w:val="18"/>
          <w:szCs w:val="20"/>
        </w:rPr>
        <w:t>日</w:t>
      </w:r>
      <w:r w:rsidRPr="005B0F02">
        <w:rPr>
          <w:rFonts w:eastAsia="標楷體" w:hint="eastAsia"/>
          <w:sz w:val="18"/>
          <w:szCs w:val="20"/>
        </w:rPr>
        <w:t xml:space="preserve">  104</w:t>
      </w:r>
      <w:r w:rsidRPr="005B0F02">
        <w:rPr>
          <w:rFonts w:eastAsia="標楷體" w:hint="eastAsia"/>
          <w:sz w:val="18"/>
          <w:szCs w:val="20"/>
        </w:rPr>
        <w:t>學年度第</w:t>
      </w:r>
      <w:r w:rsidRPr="005B0F02">
        <w:rPr>
          <w:rFonts w:eastAsia="標楷體" w:hint="eastAsia"/>
          <w:sz w:val="18"/>
          <w:szCs w:val="20"/>
        </w:rPr>
        <w:t>1</w:t>
      </w:r>
      <w:r w:rsidRPr="005B0F02">
        <w:rPr>
          <w:rFonts w:eastAsia="標楷體" w:hint="eastAsia"/>
          <w:sz w:val="18"/>
          <w:szCs w:val="20"/>
        </w:rPr>
        <w:t>學期第</w:t>
      </w:r>
      <w:r w:rsidRPr="005B0F02">
        <w:rPr>
          <w:rFonts w:eastAsia="標楷體" w:hint="eastAsia"/>
          <w:sz w:val="18"/>
          <w:szCs w:val="20"/>
        </w:rPr>
        <w:t>4</w:t>
      </w:r>
      <w:r w:rsidRPr="005B0F02">
        <w:rPr>
          <w:rFonts w:eastAsia="標楷體" w:hint="eastAsia"/>
          <w:sz w:val="18"/>
          <w:szCs w:val="20"/>
        </w:rPr>
        <w:t>次院教評會議審議通過</w:t>
      </w:r>
    </w:p>
    <w:p w:rsidR="005B0F02" w:rsidRDefault="005B0F02" w:rsidP="005B0F02">
      <w:pPr>
        <w:wordWrap w:val="0"/>
        <w:snapToGrid w:val="0"/>
        <w:jc w:val="right"/>
        <w:rPr>
          <w:rFonts w:eastAsia="標楷體"/>
          <w:sz w:val="18"/>
          <w:szCs w:val="20"/>
        </w:rPr>
      </w:pPr>
      <w:r w:rsidRPr="005B0F02">
        <w:rPr>
          <w:rFonts w:eastAsia="標楷體" w:hint="eastAsia"/>
          <w:sz w:val="18"/>
          <w:szCs w:val="20"/>
        </w:rPr>
        <w:t>104</w:t>
      </w:r>
      <w:r w:rsidRPr="005B0F02">
        <w:rPr>
          <w:rFonts w:eastAsia="標楷體" w:hint="eastAsia"/>
          <w:sz w:val="18"/>
          <w:szCs w:val="20"/>
        </w:rPr>
        <w:t>年</w:t>
      </w:r>
      <w:r w:rsidRPr="005B0F02">
        <w:rPr>
          <w:rFonts w:eastAsia="標楷體" w:hint="eastAsia"/>
          <w:sz w:val="18"/>
          <w:szCs w:val="20"/>
        </w:rPr>
        <w:t>12</w:t>
      </w:r>
      <w:r w:rsidRPr="005B0F02">
        <w:rPr>
          <w:rFonts w:eastAsia="標楷體" w:hint="eastAsia"/>
          <w:sz w:val="18"/>
          <w:szCs w:val="20"/>
        </w:rPr>
        <w:t>月</w:t>
      </w:r>
      <w:r w:rsidRPr="005B0F02">
        <w:rPr>
          <w:rFonts w:eastAsia="標楷體" w:hint="eastAsia"/>
          <w:sz w:val="18"/>
          <w:szCs w:val="20"/>
        </w:rPr>
        <w:t>03</w:t>
      </w:r>
      <w:r w:rsidRPr="005B0F02">
        <w:rPr>
          <w:rFonts w:eastAsia="標楷體" w:hint="eastAsia"/>
          <w:sz w:val="18"/>
          <w:szCs w:val="20"/>
        </w:rPr>
        <w:t>日</w:t>
      </w:r>
      <w:r w:rsidRPr="005B0F02">
        <w:rPr>
          <w:rFonts w:eastAsia="標楷體" w:hint="eastAsia"/>
          <w:sz w:val="18"/>
          <w:szCs w:val="20"/>
        </w:rPr>
        <w:t xml:space="preserve">  104</w:t>
      </w:r>
      <w:r w:rsidRPr="005B0F02">
        <w:rPr>
          <w:rFonts w:eastAsia="標楷體" w:hint="eastAsia"/>
          <w:sz w:val="18"/>
          <w:szCs w:val="20"/>
        </w:rPr>
        <w:t>學年度第</w:t>
      </w:r>
      <w:r w:rsidRPr="005B0F02">
        <w:rPr>
          <w:rFonts w:eastAsia="標楷體" w:hint="eastAsia"/>
          <w:sz w:val="18"/>
          <w:szCs w:val="20"/>
        </w:rPr>
        <w:t>1</w:t>
      </w:r>
      <w:r w:rsidRPr="005B0F02">
        <w:rPr>
          <w:rFonts w:eastAsia="標楷體" w:hint="eastAsia"/>
          <w:sz w:val="18"/>
          <w:szCs w:val="20"/>
        </w:rPr>
        <w:t>學期第</w:t>
      </w:r>
      <w:r w:rsidRPr="005B0F02">
        <w:rPr>
          <w:rFonts w:eastAsia="標楷體" w:hint="eastAsia"/>
          <w:sz w:val="18"/>
          <w:szCs w:val="20"/>
        </w:rPr>
        <w:t>2</w:t>
      </w:r>
      <w:r w:rsidRPr="005B0F02">
        <w:rPr>
          <w:rFonts w:eastAsia="標楷體" w:hint="eastAsia"/>
          <w:sz w:val="18"/>
          <w:szCs w:val="20"/>
        </w:rPr>
        <w:t>次校教評會議審議通過</w:t>
      </w:r>
    </w:p>
    <w:p w:rsidR="00A01EE0" w:rsidRDefault="00A01EE0" w:rsidP="00A01EE0">
      <w:pPr>
        <w:wordWrap w:val="0"/>
        <w:snapToGrid w:val="0"/>
        <w:jc w:val="right"/>
        <w:rPr>
          <w:rFonts w:eastAsia="標楷體" w:hint="eastAsia"/>
          <w:sz w:val="18"/>
          <w:szCs w:val="20"/>
        </w:rPr>
      </w:pPr>
      <w:r>
        <w:rPr>
          <w:rFonts w:eastAsia="標楷體" w:hint="eastAsia"/>
          <w:sz w:val="18"/>
          <w:szCs w:val="20"/>
        </w:rPr>
        <w:t>106</w:t>
      </w:r>
      <w:r>
        <w:rPr>
          <w:rFonts w:eastAsia="標楷體" w:hint="eastAsia"/>
          <w:sz w:val="18"/>
          <w:szCs w:val="20"/>
        </w:rPr>
        <w:t>年</w:t>
      </w:r>
      <w:r>
        <w:rPr>
          <w:rFonts w:eastAsia="標楷體" w:hint="eastAsia"/>
          <w:sz w:val="18"/>
          <w:szCs w:val="20"/>
        </w:rPr>
        <w:t>01</w:t>
      </w:r>
      <w:r>
        <w:rPr>
          <w:rFonts w:eastAsia="標楷體" w:hint="eastAsia"/>
          <w:sz w:val="18"/>
          <w:szCs w:val="20"/>
        </w:rPr>
        <w:t>月</w:t>
      </w:r>
      <w:r>
        <w:rPr>
          <w:rFonts w:eastAsia="標楷體" w:hint="eastAsia"/>
          <w:sz w:val="18"/>
          <w:szCs w:val="20"/>
        </w:rPr>
        <w:t>03</w:t>
      </w:r>
      <w:r>
        <w:rPr>
          <w:rFonts w:eastAsia="標楷體" w:hint="eastAsia"/>
          <w:sz w:val="18"/>
          <w:szCs w:val="20"/>
        </w:rPr>
        <w:t>日</w:t>
      </w:r>
      <w:r>
        <w:rPr>
          <w:rFonts w:eastAsia="標楷體" w:hint="eastAsia"/>
          <w:sz w:val="18"/>
          <w:szCs w:val="20"/>
        </w:rPr>
        <w:t xml:space="preserve">  105</w:t>
      </w:r>
      <w:r>
        <w:rPr>
          <w:rFonts w:eastAsia="標楷體" w:hint="eastAsia"/>
          <w:sz w:val="18"/>
          <w:szCs w:val="20"/>
        </w:rPr>
        <w:t>學年度第</w:t>
      </w:r>
      <w:r>
        <w:rPr>
          <w:rFonts w:eastAsia="標楷體" w:hint="eastAsia"/>
          <w:sz w:val="18"/>
          <w:szCs w:val="20"/>
        </w:rPr>
        <w:t>1</w:t>
      </w:r>
      <w:r>
        <w:rPr>
          <w:rFonts w:eastAsia="標楷體" w:hint="eastAsia"/>
          <w:sz w:val="18"/>
          <w:szCs w:val="20"/>
        </w:rPr>
        <w:t>學期第</w:t>
      </w:r>
      <w:r>
        <w:rPr>
          <w:rFonts w:eastAsia="標楷體" w:hint="eastAsia"/>
          <w:sz w:val="18"/>
          <w:szCs w:val="20"/>
        </w:rPr>
        <w:t>8</w:t>
      </w:r>
      <w:r>
        <w:rPr>
          <w:rFonts w:eastAsia="標楷體" w:hint="eastAsia"/>
          <w:sz w:val="18"/>
          <w:szCs w:val="20"/>
        </w:rPr>
        <w:t>次系教評會議審議通過</w:t>
      </w:r>
    </w:p>
    <w:p w:rsidR="00010A4A" w:rsidRDefault="00010A4A" w:rsidP="00010A4A">
      <w:pPr>
        <w:wordWrap w:val="0"/>
        <w:snapToGrid w:val="0"/>
        <w:jc w:val="right"/>
        <w:rPr>
          <w:rFonts w:eastAsia="標楷體" w:hint="eastAsia"/>
          <w:sz w:val="18"/>
          <w:szCs w:val="20"/>
        </w:rPr>
      </w:pPr>
      <w:r>
        <w:rPr>
          <w:rFonts w:eastAsia="標楷體" w:hint="eastAsia"/>
          <w:sz w:val="18"/>
          <w:szCs w:val="20"/>
        </w:rPr>
        <w:t>106</w:t>
      </w:r>
      <w:r>
        <w:rPr>
          <w:rFonts w:eastAsia="標楷體" w:hint="eastAsia"/>
          <w:sz w:val="18"/>
          <w:szCs w:val="20"/>
        </w:rPr>
        <w:t>年</w:t>
      </w:r>
      <w:r>
        <w:rPr>
          <w:rFonts w:eastAsia="標楷體" w:hint="eastAsia"/>
          <w:sz w:val="18"/>
          <w:szCs w:val="20"/>
        </w:rPr>
        <w:t>2</w:t>
      </w:r>
      <w:r>
        <w:rPr>
          <w:rFonts w:eastAsia="標楷體" w:hint="eastAsia"/>
          <w:sz w:val="18"/>
          <w:szCs w:val="20"/>
        </w:rPr>
        <w:t>月</w:t>
      </w:r>
      <w:r>
        <w:rPr>
          <w:rFonts w:eastAsia="標楷體" w:hint="eastAsia"/>
          <w:sz w:val="18"/>
          <w:szCs w:val="20"/>
        </w:rPr>
        <w:t>20</w:t>
      </w:r>
      <w:r>
        <w:rPr>
          <w:rFonts w:eastAsia="標楷體" w:hint="eastAsia"/>
          <w:sz w:val="18"/>
          <w:szCs w:val="20"/>
        </w:rPr>
        <w:t>日</w:t>
      </w:r>
      <w:r>
        <w:rPr>
          <w:rFonts w:eastAsia="標楷體" w:hint="eastAsia"/>
          <w:sz w:val="18"/>
          <w:szCs w:val="20"/>
        </w:rPr>
        <w:t xml:space="preserve">  105</w:t>
      </w:r>
      <w:r>
        <w:rPr>
          <w:rFonts w:eastAsia="標楷體" w:hint="eastAsia"/>
          <w:sz w:val="18"/>
          <w:szCs w:val="20"/>
        </w:rPr>
        <w:t>學年度第</w:t>
      </w:r>
      <w:r>
        <w:rPr>
          <w:rFonts w:eastAsia="標楷體" w:hint="eastAsia"/>
          <w:sz w:val="18"/>
          <w:szCs w:val="20"/>
        </w:rPr>
        <w:t>2</w:t>
      </w:r>
      <w:r>
        <w:rPr>
          <w:rFonts w:eastAsia="標楷體" w:hint="eastAsia"/>
          <w:sz w:val="18"/>
          <w:szCs w:val="20"/>
        </w:rPr>
        <w:t>學期第</w:t>
      </w:r>
      <w:r>
        <w:rPr>
          <w:rFonts w:eastAsia="標楷體" w:hint="eastAsia"/>
          <w:sz w:val="18"/>
          <w:szCs w:val="20"/>
        </w:rPr>
        <w:t>1</w:t>
      </w:r>
      <w:r>
        <w:rPr>
          <w:rFonts w:eastAsia="標楷體" w:hint="eastAsia"/>
          <w:sz w:val="18"/>
          <w:szCs w:val="20"/>
        </w:rPr>
        <w:t>次院教評會議審議通過</w:t>
      </w:r>
    </w:p>
    <w:p w:rsidR="00010A4A" w:rsidRPr="00010A4A" w:rsidRDefault="00010A4A" w:rsidP="00010A4A">
      <w:pPr>
        <w:wordWrap w:val="0"/>
        <w:snapToGrid w:val="0"/>
        <w:jc w:val="right"/>
        <w:rPr>
          <w:rFonts w:eastAsia="標楷體"/>
          <w:sz w:val="18"/>
          <w:szCs w:val="20"/>
        </w:rPr>
      </w:pPr>
      <w:r>
        <w:rPr>
          <w:rFonts w:eastAsia="標楷體" w:hint="eastAsia"/>
          <w:sz w:val="18"/>
          <w:szCs w:val="20"/>
        </w:rPr>
        <w:t>106</w:t>
      </w:r>
      <w:r>
        <w:rPr>
          <w:rFonts w:eastAsia="標楷體" w:hint="eastAsia"/>
          <w:sz w:val="18"/>
          <w:szCs w:val="20"/>
        </w:rPr>
        <w:t>年</w:t>
      </w:r>
      <w:r>
        <w:rPr>
          <w:rFonts w:eastAsia="標楷體" w:hint="eastAsia"/>
          <w:sz w:val="18"/>
          <w:szCs w:val="20"/>
        </w:rPr>
        <w:t>2</w:t>
      </w:r>
      <w:r>
        <w:rPr>
          <w:rFonts w:eastAsia="標楷體" w:hint="eastAsia"/>
          <w:sz w:val="18"/>
          <w:szCs w:val="20"/>
        </w:rPr>
        <w:t>月</w:t>
      </w:r>
      <w:r>
        <w:rPr>
          <w:rFonts w:eastAsia="標楷體" w:hint="eastAsia"/>
          <w:sz w:val="18"/>
          <w:szCs w:val="20"/>
        </w:rPr>
        <w:t>23</w:t>
      </w:r>
      <w:r>
        <w:rPr>
          <w:rFonts w:eastAsia="標楷體" w:hint="eastAsia"/>
          <w:sz w:val="18"/>
          <w:szCs w:val="20"/>
        </w:rPr>
        <w:t>日</w:t>
      </w:r>
      <w:r>
        <w:rPr>
          <w:rFonts w:eastAsia="標楷體" w:hint="eastAsia"/>
          <w:sz w:val="18"/>
          <w:szCs w:val="20"/>
        </w:rPr>
        <w:t xml:space="preserve">  105</w:t>
      </w:r>
      <w:r>
        <w:rPr>
          <w:rFonts w:eastAsia="標楷體" w:hint="eastAsia"/>
          <w:sz w:val="18"/>
          <w:szCs w:val="20"/>
        </w:rPr>
        <w:t>學年度第</w:t>
      </w:r>
      <w:r>
        <w:rPr>
          <w:rFonts w:eastAsia="標楷體" w:hint="eastAsia"/>
          <w:sz w:val="18"/>
          <w:szCs w:val="20"/>
        </w:rPr>
        <w:t>2</w:t>
      </w:r>
      <w:r>
        <w:rPr>
          <w:rFonts w:eastAsia="標楷體" w:hint="eastAsia"/>
          <w:sz w:val="18"/>
          <w:szCs w:val="20"/>
        </w:rPr>
        <w:t>學期第</w:t>
      </w:r>
      <w:r>
        <w:rPr>
          <w:rFonts w:eastAsia="標楷體" w:hint="eastAsia"/>
          <w:sz w:val="18"/>
          <w:szCs w:val="20"/>
        </w:rPr>
        <w:t>1</w:t>
      </w:r>
      <w:r>
        <w:rPr>
          <w:rFonts w:eastAsia="標楷體" w:hint="eastAsia"/>
          <w:sz w:val="18"/>
          <w:szCs w:val="20"/>
        </w:rPr>
        <w:t>次校教評會議審議通過</w:t>
      </w:r>
      <w:bookmarkStart w:id="0" w:name="_GoBack"/>
      <w:bookmarkEnd w:id="0"/>
    </w:p>
    <w:p w:rsidR="005B0F02" w:rsidRPr="005B0F02" w:rsidRDefault="005B0F02" w:rsidP="005B0F02">
      <w:pPr>
        <w:snapToGrid w:val="0"/>
        <w:jc w:val="right"/>
        <w:rPr>
          <w:rFonts w:eastAsia="標楷體"/>
          <w:sz w:val="28"/>
          <w:szCs w:val="28"/>
        </w:rPr>
      </w:pPr>
    </w:p>
    <w:p w:rsidR="005B0F02" w:rsidRPr="005B0F02" w:rsidRDefault="005B0F02" w:rsidP="005B0F02">
      <w:pPr>
        <w:numPr>
          <w:ilvl w:val="0"/>
          <w:numId w:val="1"/>
        </w:numPr>
        <w:snapToGrid w:val="0"/>
        <w:spacing w:line="440" w:lineRule="atLeast"/>
        <w:ind w:left="567" w:hanging="567"/>
        <w:jc w:val="both"/>
        <w:rPr>
          <w:rFonts w:eastAsia="標楷體"/>
          <w:sz w:val="28"/>
          <w:szCs w:val="28"/>
        </w:rPr>
      </w:pPr>
      <w:r w:rsidRPr="005B0F02">
        <w:rPr>
          <w:rFonts w:eastAsia="標楷體" w:hint="eastAsia"/>
          <w:sz w:val="28"/>
          <w:szCs w:val="28"/>
        </w:rPr>
        <w:t>國立</w:t>
      </w:r>
      <w:proofErr w:type="gramStart"/>
      <w:r w:rsidRPr="005B0F02">
        <w:rPr>
          <w:rFonts w:eastAsia="標楷體" w:hint="eastAsia"/>
          <w:sz w:val="28"/>
          <w:szCs w:val="28"/>
        </w:rPr>
        <w:t>臺</w:t>
      </w:r>
      <w:proofErr w:type="gramEnd"/>
      <w:r w:rsidRPr="005B0F02">
        <w:rPr>
          <w:rFonts w:eastAsia="標楷體" w:hint="eastAsia"/>
          <w:sz w:val="28"/>
          <w:szCs w:val="28"/>
        </w:rPr>
        <w:t>北商業大學管理學院企業管理系依據本校教師評審委員會設置辦法，設立本系教師評審委員會</w:t>
      </w:r>
      <w:r w:rsidRPr="005B0F02">
        <w:rPr>
          <w:rFonts w:eastAsia="標楷體" w:hint="eastAsia"/>
          <w:sz w:val="28"/>
          <w:szCs w:val="28"/>
        </w:rPr>
        <w:t>(</w:t>
      </w:r>
      <w:r w:rsidRPr="005B0F02">
        <w:rPr>
          <w:rFonts w:eastAsia="標楷體" w:hint="eastAsia"/>
          <w:sz w:val="28"/>
          <w:szCs w:val="28"/>
        </w:rPr>
        <w:t>以下簡稱本委員會</w:t>
      </w:r>
      <w:r w:rsidRPr="005B0F02">
        <w:rPr>
          <w:rFonts w:eastAsia="標楷體" w:hint="eastAsia"/>
          <w:sz w:val="28"/>
          <w:szCs w:val="28"/>
        </w:rPr>
        <w:t>)</w:t>
      </w:r>
      <w:r w:rsidRPr="005B0F02">
        <w:rPr>
          <w:rFonts w:eastAsia="標楷體" w:hint="eastAsia"/>
          <w:sz w:val="28"/>
          <w:szCs w:val="28"/>
        </w:rPr>
        <w:t>。</w:t>
      </w:r>
    </w:p>
    <w:p w:rsidR="005B0F02" w:rsidRPr="005B0F02" w:rsidRDefault="005B0F02" w:rsidP="005B0F02">
      <w:pPr>
        <w:numPr>
          <w:ilvl w:val="0"/>
          <w:numId w:val="1"/>
        </w:numPr>
        <w:snapToGrid w:val="0"/>
        <w:spacing w:line="440" w:lineRule="atLeast"/>
        <w:ind w:left="567" w:hanging="567"/>
        <w:jc w:val="both"/>
        <w:rPr>
          <w:rFonts w:eastAsia="標楷體"/>
          <w:sz w:val="28"/>
          <w:szCs w:val="28"/>
        </w:rPr>
      </w:pPr>
      <w:r w:rsidRPr="005B0F02">
        <w:rPr>
          <w:rFonts w:eastAsia="標楷體" w:hint="eastAsia"/>
          <w:sz w:val="28"/>
          <w:szCs w:val="28"/>
        </w:rPr>
        <w:t>本委員會置委員</w:t>
      </w:r>
      <w:r w:rsidR="00A01EE0">
        <w:rPr>
          <w:rFonts w:eastAsia="標楷體" w:hint="eastAsia"/>
          <w:sz w:val="28"/>
          <w:szCs w:val="28"/>
        </w:rPr>
        <w:t>七</w:t>
      </w:r>
      <w:r w:rsidRPr="005B0F02">
        <w:rPr>
          <w:rFonts w:eastAsia="標楷體" w:hint="eastAsia"/>
          <w:sz w:val="28"/>
          <w:szCs w:val="28"/>
        </w:rPr>
        <w:t>至九人及候補委員若干人，職等須副教授以上。委員任期</w:t>
      </w:r>
      <w:proofErr w:type="gramStart"/>
      <w:r w:rsidRPr="005B0F02">
        <w:rPr>
          <w:rFonts w:eastAsia="標楷體" w:hint="eastAsia"/>
          <w:sz w:val="28"/>
          <w:szCs w:val="28"/>
        </w:rPr>
        <w:t>一</w:t>
      </w:r>
      <w:proofErr w:type="gramEnd"/>
      <w:r w:rsidRPr="005B0F02">
        <w:rPr>
          <w:rFonts w:eastAsia="標楷體" w:hint="eastAsia"/>
          <w:sz w:val="28"/>
          <w:szCs w:val="28"/>
        </w:rPr>
        <w:t>學年，連選得連任，</w:t>
      </w:r>
      <w:proofErr w:type="gramStart"/>
      <w:r w:rsidRPr="005B0F02">
        <w:rPr>
          <w:rFonts w:eastAsia="標楷體" w:hint="eastAsia"/>
          <w:sz w:val="28"/>
          <w:szCs w:val="28"/>
        </w:rPr>
        <w:t>均為無</w:t>
      </w:r>
      <w:proofErr w:type="gramEnd"/>
      <w:r w:rsidRPr="005B0F02">
        <w:rPr>
          <w:rFonts w:eastAsia="標楷體" w:hint="eastAsia"/>
          <w:sz w:val="28"/>
          <w:szCs w:val="28"/>
        </w:rPr>
        <w:t>給職。外聘委員於開會時，得核實支給出席費。</w:t>
      </w:r>
    </w:p>
    <w:p w:rsidR="005B0F02" w:rsidRPr="005B0F02" w:rsidRDefault="005B0F02" w:rsidP="005B0F02">
      <w:pPr>
        <w:numPr>
          <w:ilvl w:val="0"/>
          <w:numId w:val="1"/>
        </w:numPr>
        <w:snapToGrid w:val="0"/>
        <w:spacing w:line="440" w:lineRule="atLeast"/>
        <w:ind w:left="567" w:hanging="567"/>
        <w:jc w:val="both"/>
        <w:rPr>
          <w:rFonts w:eastAsia="標楷體"/>
          <w:sz w:val="28"/>
          <w:szCs w:val="28"/>
        </w:rPr>
      </w:pPr>
      <w:r w:rsidRPr="005B0F02">
        <w:rPr>
          <w:rFonts w:eastAsia="標楷體" w:hint="eastAsia"/>
          <w:sz w:val="28"/>
          <w:szCs w:val="28"/>
        </w:rPr>
        <w:t>本委員會以系主任為主任委員，設幹事一人，</w:t>
      </w:r>
      <w:proofErr w:type="gramStart"/>
      <w:r w:rsidRPr="005B0F02">
        <w:rPr>
          <w:rFonts w:eastAsia="標楷體" w:hint="eastAsia"/>
          <w:sz w:val="28"/>
          <w:szCs w:val="28"/>
        </w:rPr>
        <w:t>遴</w:t>
      </w:r>
      <w:proofErr w:type="gramEnd"/>
      <w:r w:rsidRPr="005B0F02">
        <w:rPr>
          <w:rFonts w:eastAsia="標楷體" w:hint="eastAsia"/>
          <w:sz w:val="28"/>
          <w:szCs w:val="28"/>
        </w:rPr>
        <w:t>派系內行政人員擔任，負責本委員會會務。</w:t>
      </w:r>
    </w:p>
    <w:p w:rsidR="005B0F02" w:rsidRPr="005B0F02" w:rsidRDefault="005B0F02" w:rsidP="005B0F02">
      <w:pPr>
        <w:numPr>
          <w:ilvl w:val="0"/>
          <w:numId w:val="1"/>
        </w:numPr>
        <w:snapToGrid w:val="0"/>
        <w:spacing w:line="440" w:lineRule="atLeast"/>
        <w:ind w:left="567" w:hanging="567"/>
        <w:jc w:val="both"/>
        <w:rPr>
          <w:rFonts w:eastAsia="標楷體"/>
          <w:sz w:val="28"/>
          <w:szCs w:val="28"/>
        </w:rPr>
      </w:pPr>
      <w:r w:rsidRPr="005B0F02">
        <w:rPr>
          <w:rFonts w:eastAsia="標楷體" w:hint="eastAsia"/>
          <w:sz w:val="28"/>
          <w:szCs w:val="28"/>
        </w:rPr>
        <w:t>本委員會職掌為初評本系</w:t>
      </w:r>
      <w:r w:rsidRPr="005B0F02">
        <w:rPr>
          <w:rFonts w:eastAsia="標楷體" w:hint="eastAsia"/>
          <w:sz w:val="28"/>
          <w:szCs w:val="28"/>
        </w:rPr>
        <w:t>(</w:t>
      </w:r>
      <w:r w:rsidRPr="005B0F02">
        <w:rPr>
          <w:rFonts w:eastAsia="標楷體" w:hint="eastAsia"/>
          <w:sz w:val="28"/>
          <w:szCs w:val="28"/>
        </w:rPr>
        <w:t>科</w:t>
      </w:r>
      <w:r w:rsidRPr="005B0F02">
        <w:rPr>
          <w:rFonts w:eastAsia="標楷體" w:hint="eastAsia"/>
          <w:sz w:val="28"/>
          <w:szCs w:val="28"/>
        </w:rPr>
        <w:t>)</w:t>
      </w:r>
      <w:r w:rsidRPr="005B0F02">
        <w:rPr>
          <w:rFonts w:eastAsia="標楷體" w:hint="eastAsia"/>
          <w:sz w:val="28"/>
          <w:szCs w:val="28"/>
        </w:rPr>
        <w:t>教師之聘任、送審、升等、學術論著、研究發明、國內外進修、出國講學研究、教授休假研究、延長服務、重大獎懲等事項。</w:t>
      </w:r>
    </w:p>
    <w:p w:rsidR="005B0F02" w:rsidRPr="005B0F02" w:rsidRDefault="005B0F02" w:rsidP="005B0F02">
      <w:pPr>
        <w:numPr>
          <w:ilvl w:val="0"/>
          <w:numId w:val="1"/>
        </w:numPr>
        <w:snapToGrid w:val="0"/>
        <w:spacing w:line="440" w:lineRule="atLeast"/>
        <w:ind w:left="567" w:hanging="567"/>
        <w:jc w:val="both"/>
        <w:rPr>
          <w:rFonts w:eastAsia="標楷體"/>
          <w:sz w:val="28"/>
          <w:szCs w:val="28"/>
        </w:rPr>
      </w:pPr>
      <w:r w:rsidRPr="005B0F02">
        <w:rPr>
          <w:rFonts w:eastAsia="標楷體" w:hint="eastAsia"/>
          <w:sz w:val="28"/>
          <w:szCs w:val="28"/>
        </w:rPr>
        <w:t>本委員會應有委員會三分之二以上出席始得開議，出席委員二分之一以上之同意始得決議。但聘任、升等、解聘、停聘、</w:t>
      </w:r>
      <w:proofErr w:type="gramStart"/>
      <w:r w:rsidRPr="005B0F02">
        <w:rPr>
          <w:rFonts w:eastAsia="標楷體" w:hint="eastAsia"/>
          <w:sz w:val="28"/>
          <w:szCs w:val="28"/>
        </w:rPr>
        <w:t>不</w:t>
      </w:r>
      <w:proofErr w:type="gramEnd"/>
      <w:r w:rsidRPr="005B0F02">
        <w:rPr>
          <w:rFonts w:eastAsia="標楷體" w:hint="eastAsia"/>
          <w:sz w:val="28"/>
          <w:szCs w:val="28"/>
        </w:rPr>
        <w:t>續聘、重大獎懲等重要事項，應有出席委員三分之二以上之同意。委員公出或請假，不得委由他人代理</w:t>
      </w:r>
      <w:r w:rsidRPr="005B0F02">
        <w:rPr>
          <w:rFonts w:eastAsia="標楷體" w:hint="eastAsia"/>
          <w:sz w:val="28"/>
          <w:szCs w:val="28"/>
        </w:rPr>
        <w:t xml:space="preserve">; </w:t>
      </w:r>
      <w:r w:rsidRPr="005B0F02">
        <w:rPr>
          <w:rFonts w:eastAsia="標楷體" w:hint="eastAsia"/>
          <w:sz w:val="28"/>
          <w:szCs w:val="28"/>
        </w:rPr>
        <w:t>遇有關本人或涉及三親等內親屬案件提會評審時，應自行主動迴避。</w:t>
      </w:r>
    </w:p>
    <w:p w:rsidR="005B0F02" w:rsidRPr="005B0F02" w:rsidRDefault="005B0F02" w:rsidP="005B0F02">
      <w:pPr>
        <w:numPr>
          <w:ilvl w:val="0"/>
          <w:numId w:val="1"/>
        </w:numPr>
        <w:snapToGrid w:val="0"/>
        <w:spacing w:line="440" w:lineRule="atLeast"/>
        <w:ind w:left="567" w:hanging="567"/>
        <w:jc w:val="both"/>
        <w:rPr>
          <w:rFonts w:eastAsia="標楷體"/>
          <w:sz w:val="28"/>
          <w:szCs w:val="28"/>
        </w:rPr>
      </w:pPr>
      <w:r w:rsidRPr="005B0F02">
        <w:rPr>
          <w:rFonts w:eastAsia="標楷體" w:hint="eastAsia"/>
          <w:color w:val="000000"/>
          <w:sz w:val="28"/>
        </w:rPr>
        <w:t>本委員會審議升等事宜時，委員之職級須高於申請升等審查之教師職級，委員因借調、休假研究、留職留</w:t>
      </w:r>
      <w:r w:rsidRPr="005B0F02">
        <w:rPr>
          <w:rFonts w:eastAsia="標楷體" w:hint="eastAsia"/>
          <w:color w:val="000000"/>
          <w:sz w:val="28"/>
        </w:rPr>
        <w:t>(</w:t>
      </w:r>
      <w:r w:rsidRPr="005B0F02">
        <w:rPr>
          <w:rFonts w:eastAsia="標楷體" w:hint="eastAsia"/>
          <w:color w:val="000000"/>
          <w:sz w:val="28"/>
        </w:rPr>
        <w:t>停</w:t>
      </w:r>
      <w:r w:rsidRPr="005B0F02">
        <w:rPr>
          <w:rFonts w:eastAsia="標楷體" w:hint="eastAsia"/>
          <w:color w:val="000000"/>
          <w:sz w:val="28"/>
        </w:rPr>
        <w:t>)</w:t>
      </w:r>
      <w:r w:rsidRPr="005B0F02">
        <w:rPr>
          <w:rFonts w:eastAsia="標楷體" w:hint="eastAsia"/>
          <w:color w:val="000000"/>
          <w:sz w:val="28"/>
        </w:rPr>
        <w:t>薪、進修研究或職級不符審查資格等因素造成委員會人數不足</w:t>
      </w:r>
      <w:r w:rsidR="00A01EE0">
        <w:rPr>
          <w:rFonts w:eastAsia="標楷體" w:hint="eastAsia"/>
          <w:color w:val="000000"/>
          <w:sz w:val="28"/>
        </w:rPr>
        <w:t>七</w:t>
      </w:r>
      <w:r w:rsidRPr="005B0F02">
        <w:rPr>
          <w:rFonts w:eastAsia="標楷體" w:hint="eastAsia"/>
          <w:color w:val="000000"/>
          <w:sz w:val="28"/>
        </w:rPr>
        <w:t>人時，本委員會應就不足員額提名校內外教授經本委員會審議通過，依行政程序簽奉校長核可聘任組成專案審查小組，負責教師升等審議事項，專案審查小組無待處理生等相關事項後立即解散。</w:t>
      </w:r>
    </w:p>
    <w:p w:rsidR="005B0F02" w:rsidRPr="005B0F02" w:rsidRDefault="005B0F02" w:rsidP="005B0F02">
      <w:pPr>
        <w:snapToGrid w:val="0"/>
        <w:spacing w:line="440" w:lineRule="atLeast"/>
        <w:ind w:left="567"/>
        <w:jc w:val="both"/>
        <w:rPr>
          <w:rFonts w:eastAsia="標楷體"/>
          <w:sz w:val="28"/>
          <w:szCs w:val="28"/>
        </w:rPr>
      </w:pPr>
      <w:r w:rsidRPr="005B0F02">
        <w:rPr>
          <w:rFonts w:eastAsia="標楷體" w:hint="eastAsia"/>
          <w:color w:val="000000"/>
          <w:sz w:val="28"/>
        </w:rPr>
        <w:t>專案審查小組時，由委員互推一人擔任該次會議主席。專案審查小組會議應有小組委員三分之二以上出席，始得開會，其決議以出席委員達三分之二以上無記名投票同意行之，專案小組審議結果，等同系教評會決議效力，並</w:t>
      </w:r>
      <w:proofErr w:type="gramStart"/>
      <w:r w:rsidRPr="005B0F02">
        <w:rPr>
          <w:rFonts w:eastAsia="標楷體" w:hint="eastAsia"/>
          <w:color w:val="000000"/>
          <w:sz w:val="28"/>
        </w:rPr>
        <w:t>逕錄系</w:t>
      </w:r>
      <w:proofErr w:type="gramEnd"/>
      <w:r w:rsidRPr="005B0F02">
        <w:rPr>
          <w:rFonts w:eastAsia="標楷體" w:hint="eastAsia"/>
          <w:color w:val="000000"/>
          <w:sz w:val="28"/>
        </w:rPr>
        <w:t>教評會會議紀錄。</w:t>
      </w:r>
    </w:p>
    <w:p w:rsidR="005B0F02" w:rsidRPr="005B0F02" w:rsidRDefault="005B0F02" w:rsidP="005B0F02">
      <w:pPr>
        <w:numPr>
          <w:ilvl w:val="0"/>
          <w:numId w:val="1"/>
        </w:numPr>
        <w:snapToGrid w:val="0"/>
        <w:spacing w:line="440" w:lineRule="atLeast"/>
        <w:ind w:left="567" w:hanging="567"/>
        <w:jc w:val="both"/>
        <w:rPr>
          <w:rFonts w:eastAsia="標楷體"/>
          <w:sz w:val="28"/>
          <w:szCs w:val="28"/>
        </w:rPr>
      </w:pPr>
      <w:r w:rsidRPr="005B0F02">
        <w:rPr>
          <w:rFonts w:eastAsia="標楷體" w:hint="eastAsia"/>
          <w:sz w:val="28"/>
          <w:szCs w:val="28"/>
        </w:rPr>
        <w:t>本委員會每學期至少召開一次以上，遇有必要時得召開臨時會議。</w:t>
      </w:r>
    </w:p>
    <w:p w:rsidR="005B0F02" w:rsidRPr="005B0F02" w:rsidRDefault="005B0F02" w:rsidP="005B0F02">
      <w:pPr>
        <w:numPr>
          <w:ilvl w:val="0"/>
          <w:numId w:val="1"/>
        </w:numPr>
        <w:snapToGrid w:val="0"/>
        <w:spacing w:line="440" w:lineRule="atLeast"/>
        <w:ind w:left="567" w:hanging="567"/>
        <w:jc w:val="both"/>
        <w:rPr>
          <w:rFonts w:eastAsia="標楷體"/>
          <w:sz w:val="28"/>
          <w:szCs w:val="28"/>
        </w:rPr>
      </w:pPr>
      <w:r w:rsidRPr="005B0F02">
        <w:rPr>
          <w:rFonts w:eastAsia="標楷體" w:hint="eastAsia"/>
          <w:sz w:val="28"/>
          <w:szCs w:val="28"/>
        </w:rPr>
        <w:t>本委員會及專案審查小組開會時，視評審案實際需要，得邀請有關人員列席。</w:t>
      </w:r>
    </w:p>
    <w:p w:rsidR="005B0F02" w:rsidRPr="005B0F02" w:rsidRDefault="005B0F02" w:rsidP="005B0F02">
      <w:pPr>
        <w:numPr>
          <w:ilvl w:val="0"/>
          <w:numId w:val="1"/>
        </w:numPr>
        <w:snapToGrid w:val="0"/>
        <w:spacing w:line="440" w:lineRule="atLeast"/>
        <w:ind w:left="567" w:hanging="567"/>
        <w:jc w:val="both"/>
        <w:rPr>
          <w:rFonts w:eastAsia="標楷體"/>
          <w:sz w:val="28"/>
          <w:szCs w:val="28"/>
        </w:rPr>
      </w:pPr>
      <w:r w:rsidRPr="005B0F02">
        <w:rPr>
          <w:rFonts w:eastAsia="標楷體" w:hint="eastAsia"/>
          <w:sz w:val="28"/>
          <w:szCs w:val="28"/>
        </w:rPr>
        <w:t>本要點經系</w:t>
      </w:r>
      <w:proofErr w:type="gramStart"/>
      <w:r w:rsidRPr="005B0F02">
        <w:rPr>
          <w:rFonts w:eastAsia="標楷體" w:hint="eastAsia"/>
          <w:sz w:val="28"/>
          <w:szCs w:val="28"/>
        </w:rPr>
        <w:t>務</w:t>
      </w:r>
      <w:proofErr w:type="gramEnd"/>
      <w:r w:rsidRPr="005B0F02">
        <w:rPr>
          <w:rFonts w:eastAsia="標楷體" w:hint="eastAsia"/>
          <w:sz w:val="28"/>
          <w:szCs w:val="28"/>
        </w:rPr>
        <w:t>會議通過，依程序提院級、校級教師評審委員會核備，陳請校長核定後實施，修正時亦同。</w:t>
      </w:r>
    </w:p>
    <w:p w:rsidR="007A2E22" w:rsidRPr="005B0F02" w:rsidRDefault="007A2E22" w:rsidP="005B0F02">
      <w:pPr>
        <w:spacing w:line="440" w:lineRule="atLeast"/>
      </w:pPr>
    </w:p>
    <w:sectPr w:rsidR="007A2E22" w:rsidRPr="005B0F02" w:rsidSect="003D13CE">
      <w:pgSz w:w="11906" w:h="16838"/>
      <w:pgMar w:top="737" w:right="851" w:bottom="737" w:left="992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2B" w:rsidRDefault="00CC412B" w:rsidP="00010A4A">
      <w:r>
        <w:separator/>
      </w:r>
    </w:p>
  </w:endnote>
  <w:endnote w:type="continuationSeparator" w:id="0">
    <w:p w:rsidR="00CC412B" w:rsidRDefault="00CC412B" w:rsidP="0001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2B" w:rsidRDefault="00CC412B" w:rsidP="00010A4A">
      <w:r>
        <w:separator/>
      </w:r>
    </w:p>
  </w:footnote>
  <w:footnote w:type="continuationSeparator" w:id="0">
    <w:p w:rsidR="00CC412B" w:rsidRDefault="00CC412B" w:rsidP="00010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A6333"/>
    <w:multiLevelType w:val="hybridMultilevel"/>
    <w:tmpl w:val="855812C2"/>
    <w:lvl w:ilvl="0" w:tplc="0BB4620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02"/>
    <w:rsid w:val="00010A4A"/>
    <w:rsid w:val="005B0F02"/>
    <w:rsid w:val="00754271"/>
    <w:rsid w:val="007A2E22"/>
    <w:rsid w:val="00A01EE0"/>
    <w:rsid w:val="00CC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0A4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0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0A4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0A4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0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0A4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NTUB</dc:creator>
  <cp:lastModifiedBy>NTUB</cp:lastModifiedBy>
  <cp:revision>3</cp:revision>
  <dcterms:created xsi:type="dcterms:W3CDTF">2016-11-03T09:49:00Z</dcterms:created>
  <dcterms:modified xsi:type="dcterms:W3CDTF">2017-03-02T06:19:00Z</dcterms:modified>
</cp:coreProperties>
</file>